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D55" w:rsidRDefault="006E2D55" w:rsidP="006E2D55">
      <w:pPr>
        <w:pStyle w:val="Nzev"/>
        <w:spacing w:line="360" w:lineRule="auto"/>
        <w:jc w:val="right"/>
        <w:rPr>
          <w:rFonts w:ascii="Arial" w:hAnsi="Arial" w:cs="Arial"/>
          <w:sz w:val="22"/>
          <w:szCs w:val="22"/>
        </w:rPr>
      </w:pPr>
      <w:r>
        <w:rPr>
          <w:rFonts w:ascii="Arial" w:hAnsi="Arial" w:cs="Arial"/>
          <w:sz w:val="22"/>
          <w:szCs w:val="22"/>
        </w:rPr>
        <w:t>II.</w:t>
      </w:r>
    </w:p>
    <w:p w:rsidR="00BC4326" w:rsidRPr="00507CC0" w:rsidRDefault="00BC4326" w:rsidP="00BC4326">
      <w:pPr>
        <w:pStyle w:val="Nzev"/>
        <w:spacing w:line="360" w:lineRule="auto"/>
        <w:rPr>
          <w:rFonts w:ascii="Arial" w:hAnsi="Arial" w:cs="Arial"/>
          <w:sz w:val="22"/>
          <w:szCs w:val="22"/>
        </w:rPr>
      </w:pPr>
      <w:r w:rsidRPr="00507CC0">
        <w:rPr>
          <w:rFonts w:ascii="Arial" w:hAnsi="Arial" w:cs="Arial"/>
          <w:sz w:val="22"/>
          <w:szCs w:val="22"/>
        </w:rPr>
        <w:t>PŘEDKLÁDACÍ ZPRÁVA</w:t>
      </w:r>
    </w:p>
    <w:p w:rsidR="00BC4326" w:rsidRPr="00507CC0" w:rsidRDefault="00BC4326" w:rsidP="00BC4326">
      <w:pPr>
        <w:jc w:val="center"/>
        <w:rPr>
          <w:rFonts w:ascii="Arial" w:hAnsi="Arial" w:cs="Arial"/>
          <w:b/>
          <w:bCs/>
          <w:sz w:val="22"/>
          <w:szCs w:val="22"/>
        </w:rPr>
      </w:pPr>
    </w:p>
    <w:p w:rsidR="00BC4326" w:rsidRPr="00507CC0" w:rsidRDefault="00BC4326" w:rsidP="00BC4326">
      <w:pPr>
        <w:jc w:val="center"/>
        <w:rPr>
          <w:rFonts w:ascii="Arial" w:hAnsi="Arial" w:cs="Arial"/>
          <w:b/>
          <w:sz w:val="22"/>
          <w:szCs w:val="22"/>
        </w:rPr>
      </w:pPr>
      <w:r w:rsidRPr="00507CC0">
        <w:rPr>
          <w:rFonts w:ascii="Arial" w:hAnsi="Arial" w:cs="Arial"/>
          <w:b/>
          <w:bCs/>
          <w:sz w:val="22"/>
          <w:szCs w:val="22"/>
        </w:rPr>
        <w:t xml:space="preserve">Návrh zákona </w:t>
      </w:r>
      <w:r w:rsidRPr="00507CC0">
        <w:rPr>
          <w:rFonts w:ascii="Arial" w:hAnsi="Arial" w:cs="Arial"/>
          <w:b/>
          <w:sz w:val="22"/>
          <w:szCs w:val="22"/>
        </w:rPr>
        <w:t>o odpadech a o změně některých zákonů (zákon o odpadech)</w:t>
      </w:r>
    </w:p>
    <w:p w:rsidR="00BC4326" w:rsidRPr="00507CC0" w:rsidRDefault="00BC4326" w:rsidP="00BC4326">
      <w:pPr>
        <w:jc w:val="center"/>
        <w:rPr>
          <w:rFonts w:ascii="Arial" w:hAnsi="Arial" w:cs="Arial"/>
          <w:b/>
          <w:sz w:val="22"/>
          <w:szCs w:val="22"/>
        </w:rPr>
      </w:pPr>
    </w:p>
    <w:p w:rsidR="00BC4326" w:rsidRPr="00507CC0" w:rsidRDefault="00BC4326" w:rsidP="00DF4B62">
      <w:pPr>
        <w:jc w:val="both"/>
        <w:rPr>
          <w:rFonts w:ascii="Arial" w:hAnsi="Arial" w:cs="Arial"/>
          <w:b/>
          <w:sz w:val="22"/>
          <w:szCs w:val="22"/>
        </w:rPr>
      </w:pPr>
    </w:p>
    <w:p w:rsidR="00DF4B62" w:rsidRPr="00507CC0" w:rsidRDefault="00DF4B62" w:rsidP="00DF4B62">
      <w:pPr>
        <w:jc w:val="both"/>
        <w:rPr>
          <w:rFonts w:ascii="Arial" w:hAnsi="Arial" w:cs="Arial"/>
          <w:b/>
          <w:sz w:val="22"/>
          <w:szCs w:val="22"/>
        </w:rPr>
      </w:pPr>
      <w:r w:rsidRPr="00507CC0">
        <w:rPr>
          <w:rFonts w:ascii="Arial" w:hAnsi="Arial" w:cs="Arial"/>
          <w:b/>
          <w:sz w:val="22"/>
          <w:szCs w:val="22"/>
        </w:rPr>
        <w:t xml:space="preserve">I. Účel </w:t>
      </w:r>
      <w:r w:rsidR="00AD25EA" w:rsidRPr="00507CC0">
        <w:rPr>
          <w:rFonts w:ascii="Arial" w:hAnsi="Arial" w:cs="Arial"/>
          <w:b/>
          <w:sz w:val="22"/>
          <w:szCs w:val="22"/>
        </w:rPr>
        <w:t xml:space="preserve">a obsah </w:t>
      </w:r>
      <w:r w:rsidRPr="00507CC0">
        <w:rPr>
          <w:rFonts w:ascii="Arial" w:hAnsi="Arial" w:cs="Arial"/>
          <w:b/>
          <w:sz w:val="22"/>
          <w:szCs w:val="22"/>
        </w:rPr>
        <w:t xml:space="preserve">navrhované úpravy </w:t>
      </w:r>
    </w:p>
    <w:p w:rsidR="00DF4B62" w:rsidRPr="00507CC0" w:rsidRDefault="00DF4B62" w:rsidP="00DF4B62">
      <w:pPr>
        <w:jc w:val="both"/>
        <w:rPr>
          <w:rFonts w:ascii="Arial" w:hAnsi="Arial" w:cs="Arial"/>
          <w:b/>
          <w:sz w:val="22"/>
          <w:szCs w:val="22"/>
        </w:rPr>
      </w:pPr>
    </w:p>
    <w:p w:rsidR="00DF4B62" w:rsidRPr="00507CC0" w:rsidRDefault="00DF4B62" w:rsidP="00DF4B62">
      <w:pPr>
        <w:spacing w:after="120"/>
        <w:jc w:val="both"/>
        <w:rPr>
          <w:rFonts w:ascii="Arial" w:hAnsi="Arial" w:cs="Arial"/>
          <w:sz w:val="22"/>
          <w:szCs w:val="22"/>
        </w:rPr>
      </w:pPr>
      <w:r w:rsidRPr="00507CC0">
        <w:rPr>
          <w:rFonts w:ascii="Arial" w:hAnsi="Arial" w:cs="Arial"/>
          <w:sz w:val="22"/>
          <w:szCs w:val="22"/>
        </w:rPr>
        <w:t xml:space="preserve">Ministerstvo životního prostředí </w:t>
      </w:r>
      <w:r w:rsidR="00507CC0">
        <w:rPr>
          <w:rFonts w:ascii="Arial" w:hAnsi="Arial" w:cs="Arial"/>
          <w:sz w:val="22"/>
          <w:szCs w:val="22"/>
        </w:rPr>
        <w:t xml:space="preserve">(MŽP) </w:t>
      </w:r>
      <w:r w:rsidRPr="00507CC0">
        <w:rPr>
          <w:rFonts w:ascii="Arial" w:hAnsi="Arial" w:cs="Arial"/>
          <w:sz w:val="22"/>
          <w:szCs w:val="22"/>
        </w:rPr>
        <w:t>na základě Plánu legislativních prací vlády na rok 201</w:t>
      </w:r>
      <w:r w:rsidR="00BC4326" w:rsidRPr="00507CC0">
        <w:rPr>
          <w:rFonts w:ascii="Arial" w:hAnsi="Arial" w:cs="Arial"/>
          <w:sz w:val="22"/>
          <w:szCs w:val="22"/>
        </w:rPr>
        <w:t>6</w:t>
      </w:r>
      <w:r w:rsidR="00507CC0">
        <w:rPr>
          <w:rFonts w:ascii="Arial" w:hAnsi="Arial" w:cs="Arial"/>
          <w:sz w:val="22"/>
          <w:szCs w:val="22"/>
        </w:rPr>
        <w:t xml:space="preserve"> předkládá do meziresortního připomínkového řízení</w:t>
      </w:r>
      <w:r w:rsidRPr="00507CC0">
        <w:rPr>
          <w:rFonts w:ascii="Arial" w:hAnsi="Arial" w:cs="Arial"/>
          <w:sz w:val="22"/>
          <w:szCs w:val="22"/>
        </w:rPr>
        <w:t xml:space="preserve"> návrh zákona o odpadech. </w:t>
      </w:r>
    </w:p>
    <w:p w:rsidR="00DF4B62" w:rsidRPr="00507CC0" w:rsidRDefault="00DF4B62" w:rsidP="00DF4B62">
      <w:pPr>
        <w:spacing w:after="120"/>
        <w:jc w:val="both"/>
        <w:rPr>
          <w:rFonts w:ascii="Arial" w:hAnsi="Arial" w:cs="Arial"/>
          <w:sz w:val="22"/>
          <w:szCs w:val="22"/>
        </w:rPr>
      </w:pPr>
      <w:r w:rsidRPr="00507CC0">
        <w:rPr>
          <w:rFonts w:ascii="Arial" w:hAnsi="Arial" w:cs="Arial"/>
          <w:sz w:val="22"/>
          <w:szCs w:val="22"/>
        </w:rPr>
        <w:t xml:space="preserve">Platný zákon č. 185/2001 Sb., o odpadech a o změně některých dalších zákonů, ve znění pozdějších předpisů (dále jen „zákon o odpadech“) je právním předpisem, kterým se řídí odpadové hospodářství v </w:t>
      </w:r>
      <w:r w:rsidR="00BC4326" w:rsidRPr="00507CC0">
        <w:rPr>
          <w:rFonts w:ascii="Arial" w:hAnsi="Arial" w:cs="Arial"/>
          <w:sz w:val="22"/>
          <w:szCs w:val="22"/>
        </w:rPr>
        <w:t xml:space="preserve">ČR </w:t>
      </w:r>
      <w:r w:rsidRPr="00507CC0">
        <w:rPr>
          <w:rFonts w:ascii="Arial" w:hAnsi="Arial" w:cs="Arial"/>
          <w:sz w:val="22"/>
          <w:szCs w:val="22"/>
        </w:rPr>
        <w:t xml:space="preserve">již </w:t>
      </w:r>
      <w:r w:rsidR="0082652F" w:rsidRPr="00507CC0">
        <w:rPr>
          <w:rFonts w:ascii="Arial" w:hAnsi="Arial" w:cs="Arial"/>
          <w:sz w:val="22"/>
          <w:szCs w:val="22"/>
        </w:rPr>
        <w:t>téměř 15</w:t>
      </w:r>
      <w:r w:rsidRPr="00507CC0">
        <w:rPr>
          <w:rFonts w:ascii="Arial" w:hAnsi="Arial" w:cs="Arial"/>
          <w:sz w:val="22"/>
          <w:szCs w:val="22"/>
        </w:rPr>
        <w:t xml:space="preserve"> let. Za dobu své </w:t>
      </w:r>
      <w:r w:rsidR="0082652F" w:rsidRPr="00507CC0">
        <w:rPr>
          <w:rFonts w:ascii="Arial" w:hAnsi="Arial" w:cs="Arial"/>
          <w:sz w:val="22"/>
          <w:szCs w:val="22"/>
        </w:rPr>
        <w:t xml:space="preserve">účinnosti </w:t>
      </w:r>
      <w:r w:rsidRPr="00507CC0">
        <w:rPr>
          <w:rFonts w:ascii="Arial" w:hAnsi="Arial" w:cs="Arial"/>
          <w:sz w:val="22"/>
          <w:szCs w:val="22"/>
        </w:rPr>
        <w:t>byl zákon mnohokrát novelizován, a to zejména z důvodu potřeby transpozice příslušných směrnic E</w:t>
      </w:r>
      <w:r w:rsidR="00BC4326" w:rsidRPr="00507CC0">
        <w:rPr>
          <w:rFonts w:ascii="Arial" w:hAnsi="Arial" w:cs="Arial"/>
          <w:sz w:val="22"/>
          <w:szCs w:val="22"/>
        </w:rPr>
        <w:t>U</w:t>
      </w:r>
      <w:r w:rsidRPr="00507CC0">
        <w:rPr>
          <w:rFonts w:ascii="Arial" w:hAnsi="Arial" w:cs="Arial"/>
          <w:sz w:val="22"/>
          <w:szCs w:val="22"/>
        </w:rPr>
        <w:t xml:space="preserve">. </w:t>
      </w:r>
    </w:p>
    <w:p w:rsidR="00523FD6" w:rsidRPr="00507CC0" w:rsidRDefault="00DF4B62" w:rsidP="00523FD6">
      <w:pPr>
        <w:spacing w:after="120"/>
        <w:jc w:val="both"/>
        <w:rPr>
          <w:rFonts w:ascii="Arial" w:hAnsi="Arial" w:cs="Arial"/>
          <w:sz w:val="22"/>
          <w:szCs w:val="22"/>
        </w:rPr>
      </w:pPr>
      <w:r w:rsidRPr="00507CC0">
        <w:rPr>
          <w:rFonts w:ascii="Arial" w:hAnsi="Arial" w:cs="Arial"/>
          <w:sz w:val="22"/>
          <w:szCs w:val="22"/>
        </w:rPr>
        <w:t xml:space="preserve">Základním </w:t>
      </w:r>
      <w:r w:rsidR="00BC4326" w:rsidRPr="00507CC0">
        <w:rPr>
          <w:rFonts w:ascii="Arial" w:hAnsi="Arial" w:cs="Arial"/>
          <w:sz w:val="22"/>
          <w:szCs w:val="22"/>
        </w:rPr>
        <w:t xml:space="preserve">unijním </w:t>
      </w:r>
      <w:r w:rsidRPr="00507CC0">
        <w:rPr>
          <w:rFonts w:ascii="Arial" w:hAnsi="Arial" w:cs="Arial"/>
          <w:sz w:val="22"/>
          <w:szCs w:val="22"/>
        </w:rPr>
        <w:t xml:space="preserve">předpisem, ze kterého </w:t>
      </w:r>
      <w:r w:rsidR="00BC4326" w:rsidRPr="00507CC0">
        <w:rPr>
          <w:rFonts w:ascii="Arial" w:hAnsi="Arial" w:cs="Arial"/>
          <w:sz w:val="22"/>
          <w:szCs w:val="22"/>
        </w:rPr>
        <w:t xml:space="preserve">návrh zákona </w:t>
      </w:r>
      <w:r w:rsidRPr="00507CC0">
        <w:rPr>
          <w:rFonts w:ascii="Arial" w:hAnsi="Arial" w:cs="Arial"/>
          <w:sz w:val="22"/>
          <w:szCs w:val="22"/>
        </w:rPr>
        <w:t>vychází</w:t>
      </w:r>
      <w:r w:rsidR="00BC4326" w:rsidRPr="00507CC0">
        <w:rPr>
          <w:rFonts w:ascii="Arial" w:hAnsi="Arial" w:cs="Arial"/>
          <w:sz w:val="22"/>
          <w:szCs w:val="22"/>
        </w:rPr>
        <w:t xml:space="preserve"> a jehož požadavky transponuje do české legislativy</w:t>
      </w:r>
      <w:r w:rsidRPr="00507CC0">
        <w:rPr>
          <w:rFonts w:ascii="Arial" w:hAnsi="Arial" w:cs="Arial"/>
          <w:sz w:val="22"/>
          <w:szCs w:val="22"/>
        </w:rPr>
        <w:t xml:space="preserve">, je </w:t>
      </w:r>
      <w:r w:rsidRPr="00507CC0">
        <w:rPr>
          <w:rFonts w:ascii="Arial" w:hAnsi="Arial" w:cs="Arial"/>
          <w:i/>
          <w:sz w:val="22"/>
          <w:szCs w:val="22"/>
        </w:rPr>
        <w:t>směrnice Evrop</w:t>
      </w:r>
      <w:r w:rsidR="00A0601A">
        <w:rPr>
          <w:rFonts w:ascii="Arial" w:hAnsi="Arial" w:cs="Arial"/>
          <w:i/>
          <w:sz w:val="22"/>
          <w:szCs w:val="22"/>
        </w:rPr>
        <w:t>ského parlamentu a Rady (ES) č. </w:t>
      </w:r>
      <w:r w:rsidRPr="00507CC0">
        <w:rPr>
          <w:rFonts w:ascii="Arial" w:hAnsi="Arial" w:cs="Arial"/>
          <w:i/>
          <w:sz w:val="22"/>
          <w:szCs w:val="22"/>
        </w:rPr>
        <w:t>2008/98/ES ze dne 19. listopadu 2008 o odpadech a o zrušení některých směrnic</w:t>
      </w:r>
      <w:r w:rsidRPr="00507CC0">
        <w:rPr>
          <w:rFonts w:ascii="Arial" w:hAnsi="Arial" w:cs="Arial"/>
          <w:sz w:val="22"/>
          <w:szCs w:val="22"/>
        </w:rPr>
        <w:t xml:space="preserve"> (dále jen „rámcová směrnice“). Oblast odpadového hospodářství je </w:t>
      </w:r>
      <w:r w:rsidR="00BC4326" w:rsidRPr="00507CC0">
        <w:rPr>
          <w:rFonts w:ascii="Arial" w:hAnsi="Arial" w:cs="Arial"/>
          <w:sz w:val="22"/>
          <w:szCs w:val="22"/>
        </w:rPr>
        <w:t xml:space="preserve">nicméně </w:t>
      </w:r>
      <w:r w:rsidRPr="00507CC0">
        <w:rPr>
          <w:rFonts w:ascii="Arial" w:hAnsi="Arial" w:cs="Arial"/>
          <w:sz w:val="22"/>
          <w:szCs w:val="22"/>
        </w:rPr>
        <w:t xml:space="preserve">upravena i celou řadou dalších </w:t>
      </w:r>
      <w:r w:rsidR="00BC4326" w:rsidRPr="00507CC0">
        <w:rPr>
          <w:rFonts w:ascii="Arial" w:hAnsi="Arial" w:cs="Arial"/>
          <w:sz w:val="22"/>
          <w:szCs w:val="22"/>
        </w:rPr>
        <w:t xml:space="preserve">unijních </w:t>
      </w:r>
      <w:r w:rsidRPr="00507CC0">
        <w:rPr>
          <w:rFonts w:ascii="Arial" w:hAnsi="Arial" w:cs="Arial"/>
          <w:sz w:val="22"/>
          <w:szCs w:val="22"/>
        </w:rPr>
        <w:t xml:space="preserve">předpisů, které </w:t>
      </w:r>
      <w:r w:rsidR="00BC4326" w:rsidRPr="00507CC0">
        <w:rPr>
          <w:rFonts w:ascii="Arial" w:hAnsi="Arial" w:cs="Arial"/>
          <w:sz w:val="22"/>
          <w:szCs w:val="22"/>
        </w:rPr>
        <w:t xml:space="preserve">byly </w:t>
      </w:r>
      <w:r w:rsidRPr="00507CC0">
        <w:rPr>
          <w:rFonts w:ascii="Arial" w:hAnsi="Arial" w:cs="Arial"/>
          <w:sz w:val="22"/>
          <w:szCs w:val="22"/>
        </w:rPr>
        <w:t>postupně do českého právního řádu implementovány</w:t>
      </w:r>
      <w:r w:rsidR="00BC4326" w:rsidRPr="00507CC0">
        <w:rPr>
          <w:rFonts w:ascii="Arial" w:hAnsi="Arial" w:cs="Arial"/>
          <w:sz w:val="22"/>
          <w:szCs w:val="22"/>
        </w:rPr>
        <w:t xml:space="preserve"> (směrnice o skládkách, nařízení o přepravě odpadů ap.)</w:t>
      </w:r>
      <w:r w:rsidRPr="00507CC0">
        <w:rPr>
          <w:rFonts w:ascii="Arial" w:hAnsi="Arial" w:cs="Arial"/>
          <w:sz w:val="22"/>
          <w:szCs w:val="22"/>
        </w:rPr>
        <w:t xml:space="preserve">. </w:t>
      </w:r>
      <w:r w:rsidR="00523FD6" w:rsidRPr="00507CC0">
        <w:rPr>
          <w:rFonts w:ascii="Arial" w:hAnsi="Arial" w:cs="Arial"/>
          <w:sz w:val="22"/>
          <w:szCs w:val="22"/>
        </w:rPr>
        <w:t>I v </w:t>
      </w:r>
      <w:r w:rsidR="00507CC0">
        <w:rPr>
          <w:rFonts w:ascii="Arial" w:hAnsi="Arial" w:cs="Arial"/>
          <w:sz w:val="22"/>
          <w:szCs w:val="22"/>
        </w:rPr>
        <w:t>důsledku toho se platný zákon o </w:t>
      </w:r>
      <w:r w:rsidR="00523FD6" w:rsidRPr="00507CC0">
        <w:rPr>
          <w:rFonts w:ascii="Arial" w:hAnsi="Arial" w:cs="Arial"/>
          <w:sz w:val="22"/>
          <w:szCs w:val="22"/>
        </w:rPr>
        <w:t>odpadech postupem času stal p</w:t>
      </w:r>
      <w:r w:rsidR="00A0601A">
        <w:rPr>
          <w:rFonts w:ascii="Arial" w:hAnsi="Arial" w:cs="Arial"/>
          <w:sz w:val="22"/>
          <w:szCs w:val="22"/>
        </w:rPr>
        <w:t>ředpisem značně komplikovaným a </w:t>
      </w:r>
      <w:r w:rsidR="00523FD6" w:rsidRPr="00507CC0">
        <w:rPr>
          <w:rFonts w:ascii="Arial" w:hAnsi="Arial" w:cs="Arial"/>
          <w:sz w:val="22"/>
          <w:szCs w:val="22"/>
        </w:rPr>
        <w:t>nepřehledným</w:t>
      </w:r>
      <w:r w:rsidR="0082652F" w:rsidRPr="00507CC0">
        <w:rPr>
          <w:rFonts w:ascii="Arial" w:hAnsi="Arial" w:cs="Arial"/>
          <w:sz w:val="22"/>
          <w:szCs w:val="22"/>
        </w:rPr>
        <w:t>, zejména v částech upravujících zpětný odběr výrobků</w:t>
      </w:r>
      <w:r w:rsidR="00523FD6" w:rsidRPr="00507CC0">
        <w:rPr>
          <w:rFonts w:ascii="Arial" w:hAnsi="Arial" w:cs="Arial"/>
          <w:sz w:val="22"/>
          <w:szCs w:val="22"/>
        </w:rPr>
        <w:t xml:space="preserve">. </w:t>
      </w:r>
    </w:p>
    <w:p w:rsidR="006D77F9" w:rsidRPr="00507CC0" w:rsidRDefault="006D77F9" w:rsidP="00523FD6">
      <w:pPr>
        <w:spacing w:after="120"/>
        <w:jc w:val="both"/>
        <w:rPr>
          <w:rFonts w:ascii="Arial" w:hAnsi="Arial" w:cs="Arial"/>
          <w:sz w:val="22"/>
          <w:szCs w:val="22"/>
        </w:rPr>
      </w:pPr>
      <w:r w:rsidRPr="00507CC0">
        <w:rPr>
          <w:rFonts w:ascii="Arial" w:hAnsi="Arial" w:cs="Arial"/>
          <w:sz w:val="22"/>
          <w:szCs w:val="22"/>
        </w:rPr>
        <w:t xml:space="preserve">Oblast odpadového hospodářství nebude napříště předmětem jediného zákona, ale bude rozdělena, a to na zákon o odpadech a zákon o </w:t>
      </w:r>
      <w:r w:rsidR="005979A8" w:rsidRPr="00507CC0">
        <w:rPr>
          <w:rFonts w:ascii="Arial" w:hAnsi="Arial" w:cs="Arial"/>
          <w:sz w:val="22"/>
          <w:szCs w:val="22"/>
        </w:rPr>
        <w:t xml:space="preserve">vybraných </w:t>
      </w:r>
      <w:r w:rsidRPr="00507CC0">
        <w:rPr>
          <w:rFonts w:ascii="Arial" w:hAnsi="Arial" w:cs="Arial"/>
          <w:sz w:val="22"/>
          <w:szCs w:val="22"/>
        </w:rPr>
        <w:t>výrobcích s ukončenou životností. Důvodem jsou zejména specifika problematiky výrobků s ukončenou životností, která se v mnoha ohledech vymyká systematice základního odpadového režimu (zejm</w:t>
      </w:r>
      <w:r w:rsidR="0082652F" w:rsidRPr="00507CC0">
        <w:rPr>
          <w:rFonts w:ascii="Arial" w:hAnsi="Arial" w:cs="Arial"/>
          <w:sz w:val="22"/>
          <w:szCs w:val="22"/>
        </w:rPr>
        <w:t>éna</w:t>
      </w:r>
      <w:r w:rsidRPr="00507CC0">
        <w:rPr>
          <w:rFonts w:ascii="Arial" w:hAnsi="Arial" w:cs="Arial"/>
          <w:sz w:val="22"/>
          <w:szCs w:val="22"/>
        </w:rPr>
        <w:t xml:space="preserve"> rozšířená odpovědnost výrobce, zpětný odběr atd.).</w:t>
      </w:r>
    </w:p>
    <w:p w:rsidR="006D77F9" w:rsidRPr="00507CC0" w:rsidRDefault="006D77F9" w:rsidP="00DF4B62">
      <w:pPr>
        <w:spacing w:after="120"/>
        <w:jc w:val="both"/>
        <w:rPr>
          <w:rFonts w:ascii="Arial" w:hAnsi="Arial" w:cs="Arial"/>
          <w:sz w:val="22"/>
          <w:szCs w:val="22"/>
        </w:rPr>
      </w:pPr>
      <w:r w:rsidRPr="00507CC0">
        <w:rPr>
          <w:rFonts w:ascii="Arial" w:hAnsi="Arial" w:cs="Arial"/>
          <w:sz w:val="22"/>
          <w:szCs w:val="22"/>
        </w:rPr>
        <w:t xml:space="preserve">Jedním z dalších důvodů </w:t>
      </w:r>
      <w:r w:rsidR="00DF4B62" w:rsidRPr="00507CC0">
        <w:rPr>
          <w:rFonts w:ascii="Arial" w:hAnsi="Arial" w:cs="Arial"/>
          <w:sz w:val="22"/>
          <w:szCs w:val="22"/>
        </w:rPr>
        <w:t>pro zpracování nové</w:t>
      </w:r>
      <w:r w:rsidR="0082652F" w:rsidRPr="00507CC0">
        <w:rPr>
          <w:rFonts w:ascii="Arial" w:hAnsi="Arial" w:cs="Arial"/>
          <w:sz w:val="22"/>
          <w:szCs w:val="22"/>
        </w:rPr>
        <w:t xml:space="preserve"> legislativy </w:t>
      </w:r>
      <w:r w:rsidR="00DF4B62" w:rsidRPr="00507CC0">
        <w:rPr>
          <w:rFonts w:ascii="Arial" w:hAnsi="Arial" w:cs="Arial"/>
          <w:sz w:val="22"/>
          <w:szCs w:val="22"/>
        </w:rPr>
        <w:t xml:space="preserve">je </w:t>
      </w:r>
      <w:r w:rsidR="00C01714">
        <w:rPr>
          <w:rFonts w:ascii="Arial" w:hAnsi="Arial" w:cs="Arial"/>
          <w:sz w:val="22"/>
          <w:szCs w:val="22"/>
        </w:rPr>
        <w:t>i skutečnost, že platný zákon z </w:t>
      </w:r>
      <w:r w:rsidR="00DF4B62" w:rsidRPr="00507CC0">
        <w:rPr>
          <w:rFonts w:ascii="Arial" w:hAnsi="Arial" w:cs="Arial"/>
          <w:sz w:val="22"/>
          <w:szCs w:val="22"/>
        </w:rPr>
        <w:t>roku 2001 již nevyhovuje současným legislativně-technickým požadavkům</w:t>
      </w:r>
      <w:r w:rsidRPr="00507CC0">
        <w:rPr>
          <w:rFonts w:ascii="Arial" w:hAnsi="Arial" w:cs="Arial"/>
          <w:sz w:val="22"/>
          <w:szCs w:val="22"/>
        </w:rPr>
        <w:t xml:space="preserve"> (například ve věci úpravy správních deliktů).</w:t>
      </w:r>
    </w:p>
    <w:p w:rsidR="006D77F9" w:rsidRPr="00507CC0" w:rsidRDefault="001A4903" w:rsidP="001A4903">
      <w:pPr>
        <w:spacing w:after="120"/>
        <w:jc w:val="both"/>
        <w:rPr>
          <w:rFonts w:ascii="Arial" w:hAnsi="Arial" w:cs="Arial"/>
          <w:sz w:val="22"/>
          <w:szCs w:val="22"/>
        </w:rPr>
      </w:pPr>
      <w:r w:rsidRPr="00507CC0">
        <w:rPr>
          <w:rFonts w:ascii="Arial" w:hAnsi="Arial" w:cs="Arial"/>
          <w:sz w:val="22"/>
          <w:szCs w:val="22"/>
        </w:rPr>
        <w:t xml:space="preserve">Základem pro přípravu navrhovaného zákona byl věcný záměr zákona o </w:t>
      </w:r>
      <w:r w:rsidR="002D4975" w:rsidRPr="00507CC0">
        <w:rPr>
          <w:rFonts w:ascii="Arial" w:hAnsi="Arial" w:cs="Arial"/>
          <w:sz w:val="22"/>
          <w:szCs w:val="22"/>
        </w:rPr>
        <w:t>odpadech</w:t>
      </w:r>
      <w:r w:rsidRPr="00507CC0">
        <w:rPr>
          <w:rFonts w:ascii="Arial" w:hAnsi="Arial" w:cs="Arial"/>
          <w:sz w:val="22"/>
          <w:szCs w:val="22"/>
        </w:rPr>
        <w:t>, který byl schválen usnesením vlády ze dne 18. května 2015 č. 368.</w:t>
      </w:r>
      <w:r w:rsidR="006D77F9" w:rsidRPr="00507CC0">
        <w:rPr>
          <w:rFonts w:ascii="Arial" w:hAnsi="Arial" w:cs="Arial"/>
          <w:sz w:val="22"/>
          <w:szCs w:val="22"/>
        </w:rPr>
        <w:t xml:space="preserve"> Věcný záměr zákona o odpadech (a také věcný záměr zákona o </w:t>
      </w:r>
      <w:r w:rsidR="005979A8" w:rsidRPr="00507CC0">
        <w:rPr>
          <w:rFonts w:ascii="Arial" w:hAnsi="Arial" w:cs="Arial"/>
          <w:sz w:val="22"/>
          <w:szCs w:val="22"/>
        </w:rPr>
        <w:t xml:space="preserve">vybraných </w:t>
      </w:r>
      <w:r w:rsidR="006D77F9" w:rsidRPr="00507CC0">
        <w:rPr>
          <w:rFonts w:ascii="Arial" w:hAnsi="Arial" w:cs="Arial"/>
          <w:sz w:val="22"/>
          <w:szCs w:val="22"/>
        </w:rPr>
        <w:t>výrobcích s ukončenou životností) byl výsledem několikaletých intenzívních prací a spolupráce s dotčenými subjekty (</w:t>
      </w:r>
      <w:r w:rsidR="00507CC0">
        <w:rPr>
          <w:rFonts w:ascii="Arial" w:hAnsi="Arial" w:cs="Arial"/>
          <w:iCs/>
          <w:color w:val="000000"/>
          <w:sz w:val="22"/>
          <w:szCs w:val="22"/>
        </w:rPr>
        <w:t>Svaz</w:t>
      </w:r>
      <w:r w:rsidR="00A0601A">
        <w:rPr>
          <w:rFonts w:ascii="Arial" w:hAnsi="Arial" w:cs="Arial"/>
          <w:iCs/>
          <w:color w:val="000000"/>
          <w:sz w:val="22"/>
          <w:szCs w:val="22"/>
        </w:rPr>
        <w:t xml:space="preserve"> průmyslu a </w:t>
      </w:r>
      <w:r w:rsidR="006D77F9" w:rsidRPr="00507CC0">
        <w:rPr>
          <w:rFonts w:ascii="Arial" w:hAnsi="Arial" w:cs="Arial"/>
          <w:iCs/>
          <w:color w:val="000000"/>
          <w:sz w:val="22"/>
          <w:szCs w:val="22"/>
        </w:rPr>
        <w:t xml:space="preserve">dopravy, Hospodářská komora, </w:t>
      </w:r>
      <w:r w:rsidR="00B80F08">
        <w:rPr>
          <w:rFonts w:ascii="Arial" w:hAnsi="Arial" w:cs="Arial"/>
          <w:sz w:val="22"/>
          <w:szCs w:val="22"/>
        </w:rPr>
        <w:t>Svaz měst a obcí ČR aj</w:t>
      </w:r>
      <w:r w:rsidR="006D77F9" w:rsidRPr="00507CC0">
        <w:rPr>
          <w:rFonts w:ascii="Arial" w:hAnsi="Arial" w:cs="Arial"/>
          <w:sz w:val="22"/>
          <w:szCs w:val="22"/>
        </w:rPr>
        <w:t>.).</w:t>
      </w:r>
    </w:p>
    <w:p w:rsidR="006D77F9" w:rsidRPr="00507CC0" w:rsidRDefault="006D77F9" w:rsidP="006D77F9">
      <w:pPr>
        <w:spacing w:after="120"/>
        <w:jc w:val="both"/>
        <w:rPr>
          <w:rFonts w:ascii="Arial" w:hAnsi="Arial" w:cs="Arial"/>
          <w:sz w:val="22"/>
          <w:szCs w:val="22"/>
        </w:rPr>
      </w:pPr>
      <w:r w:rsidRPr="00507CC0">
        <w:rPr>
          <w:rFonts w:ascii="Arial" w:hAnsi="Arial" w:cs="Arial"/>
          <w:sz w:val="22"/>
          <w:szCs w:val="22"/>
        </w:rPr>
        <w:t>Účelem nové právní úpravy je komplexně upravit problematiku odpadového hospodářství počínaje předcházením vzniku odpadu přes různé způsoby nakládání s ním po pravidla jeho odstraňování, a to s ohledem na prosazení hierarchie nakládání s odpady a při zajištění co nejvyšší míry ochrany</w:t>
      </w:r>
      <w:r w:rsidR="00B80F08">
        <w:rPr>
          <w:rFonts w:ascii="Arial" w:hAnsi="Arial" w:cs="Arial"/>
          <w:sz w:val="22"/>
          <w:szCs w:val="22"/>
        </w:rPr>
        <w:t xml:space="preserve"> životního prostředí a </w:t>
      </w:r>
      <w:r w:rsidRPr="00507CC0">
        <w:rPr>
          <w:rFonts w:ascii="Arial" w:hAnsi="Arial" w:cs="Arial"/>
          <w:sz w:val="22"/>
          <w:szCs w:val="22"/>
        </w:rPr>
        <w:t xml:space="preserve">zdraví </w:t>
      </w:r>
      <w:r w:rsidR="00B80F08">
        <w:rPr>
          <w:rFonts w:ascii="Arial" w:hAnsi="Arial" w:cs="Arial"/>
          <w:sz w:val="22"/>
          <w:szCs w:val="22"/>
        </w:rPr>
        <w:t xml:space="preserve">lidí </w:t>
      </w:r>
      <w:r w:rsidRPr="00507CC0">
        <w:rPr>
          <w:rFonts w:ascii="Arial" w:hAnsi="Arial" w:cs="Arial"/>
          <w:sz w:val="22"/>
          <w:szCs w:val="22"/>
        </w:rPr>
        <w:t>z</w:t>
      </w:r>
      <w:r w:rsidR="00A0601A">
        <w:rPr>
          <w:rFonts w:ascii="Arial" w:hAnsi="Arial" w:cs="Arial"/>
          <w:sz w:val="22"/>
          <w:szCs w:val="22"/>
        </w:rPr>
        <w:t>a současné sociální únosnosti a </w:t>
      </w:r>
      <w:r w:rsidRPr="00507CC0">
        <w:rPr>
          <w:rFonts w:ascii="Arial" w:hAnsi="Arial" w:cs="Arial"/>
          <w:sz w:val="22"/>
          <w:szCs w:val="22"/>
        </w:rPr>
        <w:t>ekonomické udržitelnosti. Upravují se i práva a povinnost</w:t>
      </w:r>
      <w:r w:rsidR="00A0601A">
        <w:rPr>
          <w:rFonts w:ascii="Arial" w:hAnsi="Arial" w:cs="Arial"/>
          <w:sz w:val="22"/>
          <w:szCs w:val="22"/>
        </w:rPr>
        <w:t>i osob při nakládání s odpady a </w:t>
      </w:r>
      <w:r w:rsidRPr="00507CC0">
        <w:rPr>
          <w:rFonts w:ascii="Arial" w:hAnsi="Arial" w:cs="Arial"/>
          <w:sz w:val="22"/>
          <w:szCs w:val="22"/>
        </w:rPr>
        <w:t>působnost orgánů veřejné správy v odpadovém hospodářství.</w:t>
      </w:r>
    </w:p>
    <w:p w:rsidR="00CC477A" w:rsidRPr="00507CC0" w:rsidRDefault="00107DB0" w:rsidP="00DF4B62">
      <w:pPr>
        <w:spacing w:after="120"/>
        <w:jc w:val="both"/>
        <w:rPr>
          <w:rFonts w:ascii="Arial" w:hAnsi="Arial" w:cs="Arial"/>
          <w:sz w:val="22"/>
          <w:szCs w:val="22"/>
        </w:rPr>
      </w:pPr>
      <w:r w:rsidRPr="00507CC0">
        <w:rPr>
          <w:rFonts w:ascii="Arial" w:hAnsi="Arial" w:cs="Arial"/>
          <w:sz w:val="22"/>
          <w:szCs w:val="22"/>
        </w:rPr>
        <w:t xml:space="preserve">Kombinace stávajících a nových nástrojů obsažených v novém zákoně si </w:t>
      </w:r>
      <w:r w:rsidR="002D4975" w:rsidRPr="00507CC0">
        <w:rPr>
          <w:rFonts w:ascii="Arial" w:hAnsi="Arial" w:cs="Arial"/>
          <w:sz w:val="22"/>
          <w:szCs w:val="22"/>
        </w:rPr>
        <w:t xml:space="preserve">v souladu s novými trendy v EU </w:t>
      </w:r>
      <w:r w:rsidR="00AD25EA" w:rsidRPr="00507CC0">
        <w:rPr>
          <w:rFonts w:ascii="Arial" w:hAnsi="Arial" w:cs="Arial"/>
          <w:sz w:val="22"/>
          <w:szCs w:val="22"/>
        </w:rPr>
        <w:t xml:space="preserve">(viz např. 7. Akční program) </w:t>
      </w:r>
      <w:r w:rsidRPr="00507CC0">
        <w:rPr>
          <w:rFonts w:ascii="Arial" w:hAnsi="Arial" w:cs="Arial"/>
          <w:sz w:val="22"/>
          <w:szCs w:val="22"/>
        </w:rPr>
        <w:t>klade za cíl zejména vytvořit zákonné předpoklady pro výrazný odklon toku odpadů na skládky ve prospěch jiných způsobů nakládání s</w:t>
      </w:r>
      <w:r w:rsidR="00CC477A" w:rsidRPr="00507CC0">
        <w:rPr>
          <w:rFonts w:ascii="Arial" w:hAnsi="Arial" w:cs="Arial"/>
          <w:sz w:val="22"/>
          <w:szCs w:val="22"/>
        </w:rPr>
        <w:t> </w:t>
      </w:r>
      <w:r w:rsidRPr="00507CC0">
        <w:rPr>
          <w:rFonts w:ascii="Arial" w:hAnsi="Arial" w:cs="Arial"/>
          <w:sz w:val="22"/>
          <w:szCs w:val="22"/>
        </w:rPr>
        <w:t>odpady</w:t>
      </w:r>
      <w:r w:rsidR="00CC477A" w:rsidRPr="00507CC0">
        <w:rPr>
          <w:rFonts w:ascii="Arial" w:hAnsi="Arial" w:cs="Arial"/>
          <w:sz w:val="22"/>
          <w:szCs w:val="22"/>
        </w:rPr>
        <w:t xml:space="preserve">, které jsou jednak ohleduplnější k životnímu prostředí, jednak respektují ekonomickou hodnotu, kterou odpad </w:t>
      </w:r>
      <w:r w:rsidR="00890DC9" w:rsidRPr="00507CC0">
        <w:rPr>
          <w:rFonts w:ascii="Arial" w:hAnsi="Arial" w:cs="Arial"/>
          <w:sz w:val="22"/>
          <w:szCs w:val="22"/>
        </w:rPr>
        <w:t xml:space="preserve">mnohdy </w:t>
      </w:r>
      <w:r w:rsidR="00CC477A" w:rsidRPr="00507CC0">
        <w:rPr>
          <w:rFonts w:ascii="Arial" w:hAnsi="Arial" w:cs="Arial"/>
          <w:sz w:val="22"/>
          <w:szCs w:val="22"/>
        </w:rPr>
        <w:t>nadále má.</w:t>
      </w:r>
    </w:p>
    <w:p w:rsidR="006D77F9" w:rsidRPr="00507CC0" w:rsidRDefault="00107DB0" w:rsidP="00DF4B62">
      <w:pPr>
        <w:spacing w:after="120"/>
        <w:jc w:val="both"/>
        <w:rPr>
          <w:rFonts w:ascii="Arial" w:hAnsi="Arial" w:cs="Arial"/>
          <w:sz w:val="22"/>
          <w:szCs w:val="22"/>
        </w:rPr>
      </w:pPr>
      <w:r w:rsidRPr="00507CC0">
        <w:rPr>
          <w:rFonts w:ascii="Arial" w:hAnsi="Arial" w:cs="Arial"/>
          <w:sz w:val="22"/>
          <w:szCs w:val="22"/>
        </w:rPr>
        <w:t xml:space="preserve">Oproti platnému zákonu obsahuje předkládaný návrh </w:t>
      </w:r>
      <w:r w:rsidR="00702C33" w:rsidRPr="00507CC0">
        <w:rPr>
          <w:rFonts w:ascii="Arial" w:hAnsi="Arial" w:cs="Arial"/>
          <w:sz w:val="22"/>
          <w:szCs w:val="22"/>
        </w:rPr>
        <w:t xml:space="preserve">změny </w:t>
      </w:r>
      <w:r w:rsidRPr="00507CC0">
        <w:rPr>
          <w:rFonts w:ascii="Arial" w:hAnsi="Arial" w:cs="Arial"/>
          <w:sz w:val="22"/>
          <w:szCs w:val="22"/>
        </w:rPr>
        <w:t>zejména v těchto oblastech:</w:t>
      </w:r>
    </w:p>
    <w:p w:rsidR="00107DB0" w:rsidRPr="00507CC0" w:rsidRDefault="00107DB0" w:rsidP="006E2D55">
      <w:pPr>
        <w:pStyle w:val="Odstavecseseznamem"/>
        <w:numPr>
          <w:ilvl w:val="0"/>
          <w:numId w:val="1"/>
        </w:numPr>
        <w:spacing w:after="120"/>
        <w:jc w:val="both"/>
        <w:rPr>
          <w:rFonts w:ascii="Arial" w:hAnsi="Arial" w:cs="Arial"/>
          <w:sz w:val="22"/>
          <w:szCs w:val="22"/>
        </w:rPr>
      </w:pPr>
      <w:r w:rsidRPr="006E2D55">
        <w:rPr>
          <w:rFonts w:ascii="Arial" w:hAnsi="Arial" w:cs="Arial"/>
          <w:b/>
          <w:sz w:val="22"/>
          <w:szCs w:val="22"/>
        </w:rPr>
        <w:t>poplat</w:t>
      </w:r>
      <w:r w:rsidR="00B80F08" w:rsidRPr="006E2D55">
        <w:rPr>
          <w:rFonts w:ascii="Arial" w:hAnsi="Arial" w:cs="Arial"/>
          <w:b/>
          <w:sz w:val="22"/>
          <w:szCs w:val="22"/>
        </w:rPr>
        <w:t>ek za ukládání odpadů na skládku</w:t>
      </w:r>
      <w:r w:rsidRPr="00507CC0">
        <w:rPr>
          <w:rFonts w:ascii="Arial" w:hAnsi="Arial" w:cs="Arial"/>
          <w:sz w:val="22"/>
          <w:szCs w:val="22"/>
        </w:rPr>
        <w:t xml:space="preserve"> – navržené změny jsou jak věcného, tak procesního charakteru</w:t>
      </w:r>
      <w:r w:rsidR="00B80F08">
        <w:rPr>
          <w:rFonts w:ascii="Arial" w:hAnsi="Arial" w:cs="Arial"/>
          <w:sz w:val="22"/>
          <w:szCs w:val="22"/>
        </w:rPr>
        <w:t xml:space="preserve"> (</w:t>
      </w:r>
      <w:r w:rsidRPr="00507CC0">
        <w:rPr>
          <w:rFonts w:ascii="Arial" w:hAnsi="Arial" w:cs="Arial"/>
          <w:sz w:val="22"/>
          <w:szCs w:val="22"/>
        </w:rPr>
        <w:t xml:space="preserve">plátcem poplatku </w:t>
      </w:r>
      <w:r w:rsidR="00B80F08">
        <w:rPr>
          <w:rFonts w:ascii="Arial" w:hAnsi="Arial" w:cs="Arial"/>
          <w:sz w:val="22"/>
          <w:szCs w:val="22"/>
        </w:rPr>
        <w:t>bude provozovatel skládky</w:t>
      </w:r>
      <w:r w:rsidRPr="00507CC0">
        <w:rPr>
          <w:rFonts w:ascii="Arial" w:hAnsi="Arial" w:cs="Arial"/>
          <w:sz w:val="22"/>
          <w:szCs w:val="22"/>
        </w:rPr>
        <w:t xml:space="preserve">, </w:t>
      </w:r>
      <w:r w:rsidR="00B80F08">
        <w:rPr>
          <w:rFonts w:ascii="Arial" w:hAnsi="Arial" w:cs="Arial"/>
          <w:sz w:val="22"/>
          <w:szCs w:val="22"/>
        </w:rPr>
        <w:t xml:space="preserve">který je povinen zahrnout poplatek do ceny za uložení odpadů na skládku, </w:t>
      </w:r>
      <w:r w:rsidRPr="00507CC0">
        <w:rPr>
          <w:rFonts w:ascii="Arial" w:hAnsi="Arial" w:cs="Arial"/>
          <w:sz w:val="22"/>
          <w:szCs w:val="22"/>
        </w:rPr>
        <w:t xml:space="preserve">nově jsou rozvrstveny výše </w:t>
      </w:r>
      <w:r w:rsidRPr="00507CC0">
        <w:rPr>
          <w:rFonts w:ascii="Arial" w:hAnsi="Arial" w:cs="Arial"/>
          <w:sz w:val="22"/>
          <w:szCs w:val="22"/>
        </w:rPr>
        <w:lastRenderedPageBreak/>
        <w:t xml:space="preserve">jednotlivých dílčích </w:t>
      </w:r>
      <w:r w:rsidR="00B80F08">
        <w:rPr>
          <w:rFonts w:ascii="Arial" w:hAnsi="Arial" w:cs="Arial"/>
          <w:sz w:val="22"/>
          <w:szCs w:val="22"/>
        </w:rPr>
        <w:t>poplatků, správu poplatku budou vykonávat</w:t>
      </w:r>
      <w:r w:rsidRPr="00507CC0">
        <w:rPr>
          <w:rFonts w:ascii="Arial" w:hAnsi="Arial" w:cs="Arial"/>
          <w:sz w:val="22"/>
          <w:szCs w:val="22"/>
        </w:rPr>
        <w:t xml:space="preserve"> Státní fond životního prostředí</w:t>
      </w:r>
      <w:r w:rsidR="00AF53E6">
        <w:rPr>
          <w:rFonts w:ascii="Arial" w:hAnsi="Arial" w:cs="Arial"/>
          <w:sz w:val="22"/>
          <w:szCs w:val="22"/>
        </w:rPr>
        <w:t xml:space="preserve"> a celní úřad jako správce</w:t>
      </w:r>
      <w:r w:rsidR="00474251">
        <w:rPr>
          <w:rFonts w:ascii="Arial" w:hAnsi="Arial" w:cs="Arial"/>
          <w:sz w:val="22"/>
          <w:szCs w:val="22"/>
        </w:rPr>
        <w:t xml:space="preserve"> placení</w:t>
      </w:r>
      <w:r w:rsidRPr="00507CC0">
        <w:rPr>
          <w:rFonts w:ascii="Arial" w:hAnsi="Arial" w:cs="Arial"/>
          <w:sz w:val="22"/>
          <w:szCs w:val="22"/>
        </w:rPr>
        <w:t xml:space="preserve">, </w:t>
      </w:r>
      <w:r w:rsidR="00B80F08">
        <w:rPr>
          <w:rFonts w:ascii="Arial" w:hAnsi="Arial" w:cs="Arial"/>
          <w:sz w:val="22"/>
          <w:szCs w:val="22"/>
        </w:rPr>
        <w:t>s tím,</w:t>
      </w:r>
      <w:r w:rsidR="00AF53E6">
        <w:rPr>
          <w:rFonts w:ascii="Arial" w:hAnsi="Arial" w:cs="Arial"/>
          <w:sz w:val="22"/>
          <w:szCs w:val="22"/>
        </w:rPr>
        <w:t xml:space="preserve"> že správa</w:t>
      </w:r>
      <w:r w:rsidR="00474251">
        <w:rPr>
          <w:rFonts w:ascii="Arial" w:hAnsi="Arial" w:cs="Arial"/>
          <w:sz w:val="22"/>
          <w:szCs w:val="22"/>
        </w:rPr>
        <w:t xml:space="preserve"> poplatku se</w:t>
      </w:r>
      <w:r w:rsidR="00B80F08">
        <w:rPr>
          <w:rFonts w:ascii="Arial" w:hAnsi="Arial" w:cs="Arial"/>
          <w:sz w:val="22"/>
          <w:szCs w:val="22"/>
        </w:rPr>
        <w:t xml:space="preserve"> </w:t>
      </w:r>
      <w:r w:rsidR="00AF53E6">
        <w:rPr>
          <w:rFonts w:ascii="Arial" w:hAnsi="Arial" w:cs="Arial"/>
          <w:sz w:val="22"/>
          <w:szCs w:val="22"/>
        </w:rPr>
        <w:t>v plném rozsahu řídí daňovým řádem</w:t>
      </w:r>
      <w:r w:rsidR="002854E2" w:rsidRPr="00507CC0">
        <w:rPr>
          <w:rFonts w:ascii="Arial" w:hAnsi="Arial" w:cs="Arial"/>
          <w:sz w:val="22"/>
          <w:szCs w:val="22"/>
        </w:rPr>
        <w:t>);</w:t>
      </w:r>
    </w:p>
    <w:p w:rsidR="00107DB0" w:rsidRPr="00507CC0" w:rsidRDefault="00107DB0" w:rsidP="006E2D55">
      <w:pPr>
        <w:pStyle w:val="Odstavecseseznamem"/>
        <w:numPr>
          <w:ilvl w:val="0"/>
          <w:numId w:val="1"/>
        </w:numPr>
        <w:spacing w:after="120"/>
        <w:jc w:val="both"/>
        <w:rPr>
          <w:rFonts w:ascii="Arial" w:hAnsi="Arial" w:cs="Arial"/>
          <w:sz w:val="22"/>
          <w:szCs w:val="22"/>
        </w:rPr>
      </w:pPr>
      <w:r w:rsidRPr="006E2D55">
        <w:rPr>
          <w:rFonts w:ascii="Arial" w:hAnsi="Arial" w:cs="Arial"/>
          <w:b/>
          <w:sz w:val="22"/>
          <w:szCs w:val="22"/>
        </w:rPr>
        <w:t>poplatek za kom</w:t>
      </w:r>
      <w:r w:rsidR="00474251" w:rsidRPr="006E2D55">
        <w:rPr>
          <w:rFonts w:ascii="Arial" w:hAnsi="Arial" w:cs="Arial"/>
          <w:b/>
          <w:sz w:val="22"/>
          <w:szCs w:val="22"/>
        </w:rPr>
        <w:t>unální odpad</w:t>
      </w:r>
      <w:r w:rsidR="00474251">
        <w:rPr>
          <w:rFonts w:ascii="Arial" w:hAnsi="Arial" w:cs="Arial"/>
          <w:sz w:val="22"/>
          <w:szCs w:val="22"/>
        </w:rPr>
        <w:t xml:space="preserve"> – nově bude tato problematika upravena</w:t>
      </w:r>
      <w:r w:rsidRPr="00507CC0">
        <w:rPr>
          <w:rFonts w:ascii="Arial" w:hAnsi="Arial" w:cs="Arial"/>
          <w:sz w:val="22"/>
          <w:szCs w:val="22"/>
        </w:rPr>
        <w:t xml:space="preserve"> pouze v zákoně o místních poplatcích (novela tohoto zákona zpracovaná v součinnosti s Ministerstvem financí je k návrhu připojen</w:t>
      </w:r>
      <w:r w:rsidR="00474251">
        <w:rPr>
          <w:rFonts w:ascii="Arial" w:hAnsi="Arial" w:cs="Arial"/>
          <w:sz w:val="22"/>
          <w:szCs w:val="22"/>
        </w:rPr>
        <w:t>a), obec si může zvolit buď poplatek</w:t>
      </w:r>
      <w:r w:rsidR="00474251" w:rsidRPr="00474251">
        <w:rPr>
          <w:rFonts w:ascii="Arial" w:hAnsi="Arial" w:cs="Arial"/>
          <w:sz w:val="22"/>
          <w:szCs w:val="22"/>
        </w:rPr>
        <w:t xml:space="preserve"> za systém nakládání s komunálním odpadem, který je založen na obdobném principu jako rušený poplatek podle § 1</w:t>
      </w:r>
      <w:r w:rsidR="00474251">
        <w:rPr>
          <w:rFonts w:ascii="Arial" w:hAnsi="Arial" w:cs="Arial"/>
          <w:sz w:val="22"/>
          <w:szCs w:val="22"/>
        </w:rPr>
        <w:t xml:space="preserve">0b zákona o místních poplatcích, nebo </w:t>
      </w:r>
      <w:r w:rsidR="00A0601A">
        <w:rPr>
          <w:rFonts w:ascii="Arial" w:hAnsi="Arial" w:cs="Arial"/>
          <w:sz w:val="22"/>
          <w:szCs w:val="22"/>
        </w:rPr>
        <w:t>p</w:t>
      </w:r>
      <w:r w:rsidR="00A0601A" w:rsidRPr="00A0601A">
        <w:rPr>
          <w:rFonts w:ascii="Arial" w:hAnsi="Arial" w:cs="Arial"/>
          <w:sz w:val="22"/>
          <w:szCs w:val="22"/>
        </w:rPr>
        <w:t>oplatek za odkládání kom</w:t>
      </w:r>
      <w:r w:rsidR="00A0601A">
        <w:rPr>
          <w:rFonts w:ascii="Arial" w:hAnsi="Arial" w:cs="Arial"/>
          <w:sz w:val="22"/>
          <w:szCs w:val="22"/>
        </w:rPr>
        <w:t xml:space="preserve">unálního odpadu z nemovité věci, jenž </w:t>
      </w:r>
      <w:r w:rsidR="00A0601A" w:rsidRPr="00A0601A">
        <w:rPr>
          <w:rFonts w:ascii="Arial" w:hAnsi="Arial" w:cs="Arial"/>
          <w:sz w:val="22"/>
          <w:szCs w:val="22"/>
        </w:rPr>
        <w:t>je naopak založen na skutečném množství vyprodukovaného odpadu, který byl odložen do sběrných nádob nebo na určená místa, případně za kapacitu sběrných prostředků objednaných na poplatkové období</w:t>
      </w:r>
      <w:r w:rsidR="002854E2" w:rsidRPr="00507CC0">
        <w:rPr>
          <w:rFonts w:ascii="Arial" w:hAnsi="Arial" w:cs="Arial"/>
          <w:sz w:val="22"/>
          <w:szCs w:val="22"/>
        </w:rPr>
        <w:t>;</w:t>
      </w:r>
    </w:p>
    <w:p w:rsidR="002854E2" w:rsidRPr="00507CC0" w:rsidRDefault="002854E2" w:rsidP="006E2D55">
      <w:pPr>
        <w:pStyle w:val="Odstavecseseznamem"/>
        <w:numPr>
          <w:ilvl w:val="0"/>
          <w:numId w:val="1"/>
        </w:numPr>
        <w:spacing w:after="120"/>
        <w:jc w:val="both"/>
        <w:rPr>
          <w:rFonts w:ascii="Arial" w:hAnsi="Arial" w:cs="Arial"/>
          <w:sz w:val="22"/>
          <w:szCs w:val="22"/>
        </w:rPr>
      </w:pPr>
      <w:r w:rsidRPr="006E2D55">
        <w:rPr>
          <w:rFonts w:ascii="Arial" w:hAnsi="Arial" w:cs="Arial"/>
          <w:b/>
          <w:sz w:val="22"/>
          <w:szCs w:val="22"/>
        </w:rPr>
        <w:t>provoz zařízení pro nakládání s odpady</w:t>
      </w:r>
      <w:r w:rsidRPr="00507CC0">
        <w:rPr>
          <w:rFonts w:ascii="Arial" w:hAnsi="Arial" w:cs="Arial"/>
          <w:sz w:val="22"/>
          <w:szCs w:val="22"/>
        </w:rPr>
        <w:t xml:space="preserve"> – sběrny odpadu budou muset vybavit prostory zařízení kamerovým </w:t>
      </w:r>
      <w:r w:rsidR="006E2D55">
        <w:rPr>
          <w:rFonts w:ascii="Arial" w:hAnsi="Arial" w:cs="Arial"/>
          <w:sz w:val="22"/>
          <w:szCs w:val="22"/>
        </w:rPr>
        <w:t>systémem a uchovávat záznam po stanovenou dobu</w:t>
      </w:r>
      <w:r w:rsidRPr="00507CC0">
        <w:rPr>
          <w:rFonts w:ascii="Arial" w:hAnsi="Arial" w:cs="Arial"/>
          <w:sz w:val="22"/>
          <w:szCs w:val="22"/>
        </w:rPr>
        <w:t>;</w:t>
      </w:r>
    </w:p>
    <w:p w:rsidR="002854E2" w:rsidRDefault="002854E2" w:rsidP="006E2D55">
      <w:pPr>
        <w:pStyle w:val="Odstavecseseznamem"/>
        <w:numPr>
          <w:ilvl w:val="0"/>
          <w:numId w:val="1"/>
        </w:numPr>
        <w:spacing w:after="120"/>
        <w:jc w:val="both"/>
        <w:rPr>
          <w:rFonts w:ascii="Arial" w:hAnsi="Arial" w:cs="Arial"/>
          <w:sz w:val="22"/>
          <w:szCs w:val="22"/>
        </w:rPr>
      </w:pPr>
      <w:r w:rsidRPr="006E2D55">
        <w:rPr>
          <w:rFonts w:ascii="Arial" w:hAnsi="Arial" w:cs="Arial"/>
          <w:b/>
          <w:sz w:val="22"/>
          <w:szCs w:val="22"/>
        </w:rPr>
        <w:t xml:space="preserve">povolení </w:t>
      </w:r>
      <w:r w:rsidR="004F42EE" w:rsidRPr="006E2D55">
        <w:rPr>
          <w:rFonts w:ascii="Arial" w:hAnsi="Arial" w:cs="Arial"/>
          <w:b/>
          <w:sz w:val="22"/>
          <w:szCs w:val="22"/>
        </w:rPr>
        <w:t>provoz</w:t>
      </w:r>
      <w:r w:rsidRPr="006E2D55">
        <w:rPr>
          <w:rFonts w:ascii="Arial" w:hAnsi="Arial" w:cs="Arial"/>
          <w:b/>
          <w:sz w:val="22"/>
          <w:szCs w:val="22"/>
        </w:rPr>
        <w:t>u</w:t>
      </w:r>
      <w:r w:rsidR="004F42EE" w:rsidRPr="006E2D55">
        <w:rPr>
          <w:rFonts w:ascii="Arial" w:hAnsi="Arial" w:cs="Arial"/>
          <w:b/>
          <w:sz w:val="22"/>
          <w:szCs w:val="22"/>
        </w:rPr>
        <w:t xml:space="preserve"> zařízení </w:t>
      </w:r>
      <w:r w:rsidR="006E2D55">
        <w:rPr>
          <w:rFonts w:ascii="Arial" w:hAnsi="Arial" w:cs="Arial"/>
          <w:b/>
          <w:sz w:val="22"/>
          <w:szCs w:val="22"/>
        </w:rPr>
        <w:t xml:space="preserve">určeného </w:t>
      </w:r>
      <w:r w:rsidR="004F42EE" w:rsidRPr="006E2D55">
        <w:rPr>
          <w:rFonts w:ascii="Arial" w:hAnsi="Arial" w:cs="Arial"/>
          <w:b/>
          <w:sz w:val="22"/>
          <w:szCs w:val="22"/>
        </w:rPr>
        <w:t>pro nakládání s odpady</w:t>
      </w:r>
      <w:r w:rsidR="004F42EE" w:rsidRPr="00507CC0">
        <w:rPr>
          <w:rFonts w:ascii="Arial" w:hAnsi="Arial" w:cs="Arial"/>
          <w:sz w:val="22"/>
          <w:szCs w:val="22"/>
        </w:rPr>
        <w:t xml:space="preserve"> – zejména s ohledem na nutnost zajištění pravidelné revize </w:t>
      </w:r>
      <w:r w:rsidR="002D4975" w:rsidRPr="00507CC0">
        <w:rPr>
          <w:rFonts w:ascii="Arial" w:hAnsi="Arial" w:cs="Arial"/>
          <w:sz w:val="22"/>
          <w:szCs w:val="22"/>
        </w:rPr>
        <w:t xml:space="preserve">povolení </w:t>
      </w:r>
      <w:r w:rsidR="00AD25EA" w:rsidRPr="00507CC0">
        <w:rPr>
          <w:rFonts w:ascii="Arial" w:hAnsi="Arial" w:cs="Arial"/>
          <w:sz w:val="22"/>
          <w:szCs w:val="22"/>
        </w:rPr>
        <w:t xml:space="preserve">k provozu zařízení </w:t>
      </w:r>
      <w:r w:rsidR="002D4975" w:rsidRPr="00507CC0">
        <w:rPr>
          <w:rFonts w:ascii="Arial" w:hAnsi="Arial" w:cs="Arial"/>
          <w:sz w:val="22"/>
          <w:szCs w:val="22"/>
        </w:rPr>
        <w:t xml:space="preserve">je </w:t>
      </w:r>
      <w:r w:rsidR="00C01714">
        <w:rPr>
          <w:rFonts w:ascii="Arial" w:hAnsi="Arial" w:cs="Arial"/>
          <w:sz w:val="22"/>
          <w:szCs w:val="22"/>
        </w:rPr>
        <w:t>stanovena maximální doba</w:t>
      </w:r>
      <w:r w:rsidR="004F42EE" w:rsidRPr="00507CC0">
        <w:rPr>
          <w:rFonts w:ascii="Arial" w:hAnsi="Arial" w:cs="Arial"/>
          <w:sz w:val="22"/>
          <w:szCs w:val="22"/>
        </w:rPr>
        <w:t>, na k</w:t>
      </w:r>
      <w:r w:rsidR="002D4975" w:rsidRPr="00507CC0">
        <w:rPr>
          <w:rFonts w:ascii="Arial" w:hAnsi="Arial" w:cs="Arial"/>
          <w:sz w:val="22"/>
          <w:szCs w:val="22"/>
        </w:rPr>
        <w:t xml:space="preserve">terou může být </w:t>
      </w:r>
      <w:r w:rsidR="00AD25EA" w:rsidRPr="00507CC0">
        <w:rPr>
          <w:rFonts w:ascii="Arial" w:hAnsi="Arial" w:cs="Arial"/>
          <w:sz w:val="22"/>
          <w:szCs w:val="22"/>
        </w:rPr>
        <w:t xml:space="preserve">povolení </w:t>
      </w:r>
      <w:r w:rsidRPr="00507CC0">
        <w:rPr>
          <w:rFonts w:ascii="Arial" w:hAnsi="Arial" w:cs="Arial"/>
          <w:sz w:val="22"/>
          <w:szCs w:val="22"/>
        </w:rPr>
        <w:t xml:space="preserve">vydáno (5 let); pro provoz mobilního zařízení </w:t>
      </w:r>
      <w:r w:rsidR="005979A8" w:rsidRPr="00507CC0">
        <w:rPr>
          <w:rFonts w:ascii="Arial" w:hAnsi="Arial" w:cs="Arial"/>
          <w:sz w:val="22"/>
          <w:szCs w:val="22"/>
        </w:rPr>
        <w:t>k</w:t>
      </w:r>
      <w:r w:rsidR="006E2D55">
        <w:rPr>
          <w:rFonts w:ascii="Arial" w:hAnsi="Arial" w:cs="Arial"/>
          <w:sz w:val="22"/>
          <w:szCs w:val="22"/>
        </w:rPr>
        <w:t xml:space="preserve"> úpravě nebo </w:t>
      </w:r>
      <w:r w:rsidR="005979A8" w:rsidRPr="00507CC0">
        <w:rPr>
          <w:rFonts w:ascii="Arial" w:hAnsi="Arial" w:cs="Arial"/>
          <w:sz w:val="22"/>
          <w:szCs w:val="22"/>
        </w:rPr>
        <w:t xml:space="preserve">využití odpadu </w:t>
      </w:r>
      <w:r w:rsidRPr="00507CC0">
        <w:rPr>
          <w:rFonts w:ascii="Arial" w:hAnsi="Arial" w:cs="Arial"/>
          <w:sz w:val="22"/>
          <w:szCs w:val="22"/>
        </w:rPr>
        <w:t>na celém území ČR bude dostačující, aby provozovatel získal povolení provozu zařízení od krajského úřadu, na jehož území má sídlo</w:t>
      </w:r>
      <w:r w:rsidR="006E2D55">
        <w:rPr>
          <w:rFonts w:ascii="Arial" w:hAnsi="Arial" w:cs="Arial"/>
          <w:sz w:val="22"/>
          <w:szCs w:val="22"/>
        </w:rPr>
        <w:t xml:space="preserve">, </w:t>
      </w:r>
      <w:r w:rsidR="006E2D55" w:rsidRPr="006E2D55">
        <w:rPr>
          <w:rFonts w:ascii="Arial" w:hAnsi="Arial" w:cs="Arial"/>
          <w:sz w:val="22"/>
          <w:szCs w:val="22"/>
        </w:rPr>
        <w:t xml:space="preserve">povolení </w:t>
      </w:r>
      <w:r w:rsidR="006E2D55">
        <w:rPr>
          <w:rFonts w:ascii="Arial" w:hAnsi="Arial" w:cs="Arial"/>
          <w:sz w:val="22"/>
          <w:szCs w:val="22"/>
        </w:rPr>
        <w:t xml:space="preserve">provozu zařízení bude </w:t>
      </w:r>
      <w:r w:rsidR="006E2D55" w:rsidRPr="006E2D55">
        <w:rPr>
          <w:rFonts w:ascii="Arial" w:hAnsi="Arial" w:cs="Arial"/>
          <w:sz w:val="22"/>
          <w:szCs w:val="22"/>
        </w:rPr>
        <w:t>vydáváno v rozsahu katal</w:t>
      </w:r>
      <w:r w:rsidR="006E2D55">
        <w:rPr>
          <w:rFonts w:ascii="Arial" w:hAnsi="Arial" w:cs="Arial"/>
          <w:sz w:val="22"/>
          <w:szCs w:val="22"/>
        </w:rPr>
        <w:t xml:space="preserve">ogu zařízení (příloha č. 1), který </w:t>
      </w:r>
      <w:r w:rsidR="006E2D55" w:rsidRPr="006E2D55">
        <w:rPr>
          <w:rFonts w:ascii="Arial" w:hAnsi="Arial" w:cs="Arial"/>
          <w:sz w:val="22"/>
          <w:szCs w:val="22"/>
        </w:rPr>
        <w:t>umožňuje na rozdíl od dosavadní právní úpravy jednoznačně rozlišit celkové množství a rozmístění jednotlivých typů za</w:t>
      </w:r>
      <w:r w:rsidR="006E2D55">
        <w:rPr>
          <w:rFonts w:ascii="Arial" w:hAnsi="Arial" w:cs="Arial"/>
          <w:sz w:val="22"/>
          <w:szCs w:val="22"/>
        </w:rPr>
        <w:t>řízení na území České republiky</w:t>
      </w:r>
      <w:r w:rsidRPr="00507CC0">
        <w:rPr>
          <w:rFonts w:ascii="Arial" w:hAnsi="Arial" w:cs="Arial"/>
          <w:sz w:val="22"/>
          <w:szCs w:val="22"/>
        </w:rPr>
        <w:t>;</w:t>
      </w:r>
    </w:p>
    <w:p w:rsidR="00974FBD" w:rsidRPr="00507CC0" w:rsidRDefault="00974FBD" w:rsidP="006E2D55">
      <w:pPr>
        <w:pStyle w:val="Odstavecseseznamem"/>
        <w:numPr>
          <w:ilvl w:val="0"/>
          <w:numId w:val="1"/>
        </w:numPr>
        <w:spacing w:after="120"/>
        <w:jc w:val="both"/>
        <w:rPr>
          <w:rFonts w:ascii="Arial" w:hAnsi="Arial" w:cs="Arial"/>
          <w:sz w:val="22"/>
          <w:szCs w:val="22"/>
        </w:rPr>
      </w:pPr>
      <w:r w:rsidRPr="006E2D55">
        <w:rPr>
          <w:rFonts w:ascii="Arial" w:hAnsi="Arial" w:cs="Arial"/>
          <w:b/>
          <w:sz w:val="22"/>
          <w:szCs w:val="22"/>
        </w:rPr>
        <w:t>sběr odpadu</w:t>
      </w:r>
      <w:r>
        <w:rPr>
          <w:rFonts w:ascii="Arial" w:hAnsi="Arial" w:cs="Arial"/>
          <w:sz w:val="22"/>
          <w:szCs w:val="22"/>
        </w:rPr>
        <w:t xml:space="preserve"> - zakazuje se sběr odpadu pomocí mobilních zařízení, a to na základě skutečnosti, že není možné zkontrolovat, zda provozovatel mobilního zařízení přijaté odpady dále předal legálním způsobem, nebo se jich nelegálně zbavil, současně mobilní sběr není zrušen bez náhrady (funkce mobilního sběru navrhovaná právní úprava nahrazuje, byť ne v plném rozsahu, a to stanovením možnosti, aby provozovatel zařízení převzal odpady směřující do jeho zařízení již v místě nakládky, a dále zavedením institutů obchodování s odpady a zprostředkování nakládání s</w:t>
      </w:r>
      <w:r w:rsidR="00975AF6">
        <w:rPr>
          <w:rFonts w:ascii="Arial" w:hAnsi="Arial" w:cs="Arial"/>
          <w:sz w:val="22"/>
          <w:szCs w:val="22"/>
        </w:rPr>
        <w:t> </w:t>
      </w:r>
      <w:r>
        <w:rPr>
          <w:rFonts w:ascii="Arial" w:hAnsi="Arial" w:cs="Arial"/>
          <w:sz w:val="22"/>
          <w:szCs w:val="22"/>
        </w:rPr>
        <w:t>odpady</w:t>
      </w:r>
      <w:r w:rsidR="00975AF6">
        <w:rPr>
          <w:rFonts w:ascii="Arial" w:hAnsi="Arial" w:cs="Arial"/>
          <w:sz w:val="22"/>
          <w:szCs w:val="22"/>
        </w:rPr>
        <w:t>)</w:t>
      </w:r>
      <w:r w:rsidR="00975AF6">
        <w:rPr>
          <w:rFonts w:ascii="Arial" w:hAnsi="Arial" w:cs="Arial"/>
          <w:sz w:val="22"/>
          <w:szCs w:val="22"/>
          <w:lang w:val="en-US"/>
        </w:rPr>
        <w:t>;</w:t>
      </w:r>
    </w:p>
    <w:p w:rsidR="00702C33" w:rsidRPr="00507CC0" w:rsidRDefault="00702C33" w:rsidP="006E2D55">
      <w:pPr>
        <w:pStyle w:val="Odstavecseseznamem"/>
        <w:numPr>
          <w:ilvl w:val="0"/>
          <w:numId w:val="1"/>
        </w:numPr>
        <w:spacing w:after="120"/>
        <w:jc w:val="both"/>
        <w:rPr>
          <w:rFonts w:ascii="Arial" w:hAnsi="Arial" w:cs="Arial"/>
          <w:sz w:val="22"/>
          <w:szCs w:val="22"/>
        </w:rPr>
      </w:pPr>
      <w:r w:rsidRPr="006E2D55">
        <w:rPr>
          <w:rFonts w:ascii="Arial" w:hAnsi="Arial" w:cs="Arial"/>
          <w:b/>
          <w:sz w:val="22"/>
          <w:szCs w:val="22"/>
        </w:rPr>
        <w:t>základní ustanovení</w:t>
      </w:r>
      <w:r w:rsidRPr="00507CC0">
        <w:rPr>
          <w:rFonts w:ascii="Arial" w:hAnsi="Arial" w:cs="Arial"/>
          <w:sz w:val="22"/>
          <w:szCs w:val="22"/>
        </w:rPr>
        <w:t xml:space="preserve"> – podrobnější vymezení čtyř postupů, kterými je možno určit, že odpad přestane být odpadem;</w:t>
      </w:r>
    </w:p>
    <w:p w:rsidR="00702C33" w:rsidRPr="006E2D55" w:rsidRDefault="00702C33" w:rsidP="006E2D55">
      <w:pPr>
        <w:pStyle w:val="Odstavecseseznamem"/>
        <w:numPr>
          <w:ilvl w:val="0"/>
          <w:numId w:val="1"/>
        </w:numPr>
        <w:spacing w:after="120"/>
        <w:jc w:val="both"/>
        <w:rPr>
          <w:rFonts w:ascii="Arial" w:hAnsi="Arial" w:cs="Arial"/>
          <w:sz w:val="22"/>
          <w:szCs w:val="22"/>
        </w:rPr>
      </w:pPr>
      <w:r w:rsidRPr="006E2D55">
        <w:rPr>
          <w:rFonts w:ascii="Arial" w:hAnsi="Arial" w:cs="Arial"/>
          <w:b/>
          <w:sz w:val="22"/>
          <w:szCs w:val="22"/>
        </w:rPr>
        <w:t xml:space="preserve">řešení problematiky </w:t>
      </w:r>
      <w:r w:rsidR="003F232E" w:rsidRPr="006E2D55">
        <w:rPr>
          <w:rFonts w:ascii="Arial" w:hAnsi="Arial" w:cs="Arial"/>
          <w:b/>
          <w:sz w:val="22"/>
          <w:szCs w:val="22"/>
        </w:rPr>
        <w:t>nelegálně soustředěného odpadu (</w:t>
      </w:r>
      <w:r w:rsidRPr="006E2D55">
        <w:rPr>
          <w:rFonts w:ascii="Arial" w:hAnsi="Arial" w:cs="Arial"/>
          <w:b/>
          <w:sz w:val="22"/>
          <w:szCs w:val="22"/>
        </w:rPr>
        <w:t>tzv. černých skládek</w:t>
      </w:r>
      <w:r w:rsidR="003F232E" w:rsidRPr="006E2D55">
        <w:rPr>
          <w:rFonts w:ascii="Arial" w:hAnsi="Arial" w:cs="Arial"/>
          <w:b/>
          <w:sz w:val="22"/>
          <w:szCs w:val="22"/>
        </w:rPr>
        <w:t>)</w:t>
      </w:r>
      <w:r w:rsidR="00C01714">
        <w:rPr>
          <w:rFonts w:ascii="Arial" w:hAnsi="Arial" w:cs="Arial"/>
          <w:sz w:val="22"/>
          <w:szCs w:val="22"/>
        </w:rPr>
        <w:t xml:space="preserve"> – návrh</w:t>
      </w:r>
      <w:r w:rsidR="006E2D55">
        <w:rPr>
          <w:rFonts w:ascii="Arial" w:hAnsi="Arial" w:cs="Arial"/>
          <w:sz w:val="22"/>
          <w:szCs w:val="22"/>
        </w:rPr>
        <w:t xml:space="preserve"> </w:t>
      </w:r>
      <w:r w:rsidRPr="006E2D55">
        <w:rPr>
          <w:rFonts w:ascii="Arial" w:hAnsi="Arial" w:cs="Arial"/>
          <w:sz w:val="22"/>
          <w:szCs w:val="22"/>
        </w:rPr>
        <w:t xml:space="preserve">vychází z ústavně zakotveného principu vlastnictví </w:t>
      </w:r>
      <w:bookmarkStart w:id="0" w:name="_GoBack"/>
      <w:bookmarkEnd w:id="0"/>
      <w:r w:rsidRPr="006E2D55">
        <w:rPr>
          <w:rFonts w:ascii="Arial" w:hAnsi="Arial" w:cs="Arial"/>
          <w:sz w:val="22"/>
          <w:szCs w:val="22"/>
        </w:rPr>
        <w:t xml:space="preserve">(čl. 11 odst. 3 Listiny základních práv a svobod) a </w:t>
      </w:r>
      <w:r w:rsidR="003F232E" w:rsidRPr="006E2D55">
        <w:rPr>
          <w:rFonts w:ascii="Arial" w:hAnsi="Arial" w:cs="Arial"/>
          <w:sz w:val="22"/>
          <w:szCs w:val="22"/>
        </w:rPr>
        <w:t xml:space="preserve">stanoví postup </w:t>
      </w:r>
      <w:r w:rsidR="00C01714" w:rsidRPr="006E2D55">
        <w:rPr>
          <w:rFonts w:ascii="Arial" w:hAnsi="Arial" w:cs="Arial"/>
          <w:sz w:val="22"/>
          <w:szCs w:val="22"/>
        </w:rPr>
        <w:t xml:space="preserve">pro </w:t>
      </w:r>
      <w:r w:rsidR="00DD3BC7" w:rsidRPr="006E2D55">
        <w:rPr>
          <w:rFonts w:ascii="Arial" w:hAnsi="Arial" w:cs="Arial"/>
          <w:sz w:val="22"/>
          <w:szCs w:val="22"/>
        </w:rPr>
        <w:t>zjištění</w:t>
      </w:r>
      <w:r w:rsidR="00975AF6" w:rsidRPr="006E2D55">
        <w:rPr>
          <w:rFonts w:ascii="Arial" w:hAnsi="Arial" w:cs="Arial"/>
          <w:sz w:val="22"/>
          <w:szCs w:val="22"/>
        </w:rPr>
        <w:t xml:space="preserve"> osoby odpovědné za nelegálně soustředě</w:t>
      </w:r>
      <w:r w:rsidR="00C01714" w:rsidRPr="006E2D55">
        <w:rPr>
          <w:rFonts w:ascii="Arial" w:hAnsi="Arial" w:cs="Arial"/>
          <w:sz w:val="22"/>
          <w:szCs w:val="22"/>
        </w:rPr>
        <w:t xml:space="preserve">ný odpad a </w:t>
      </w:r>
      <w:r w:rsidR="00DD3BC7" w:rsidRPr="006E2D55">
        <w:rPr>
          <w:rFonts w:ascii="Arial" w:hAnsi="Arial" w:cs="Arial"/>
          <w:sz w:val="22"/>
          <w:szCs w:val="22"/>
        </w:rPr>
        <w:t>pro zajištění,</w:t>
      </w:r>
      <w:r w:rsidR="00C01714" w:rsidRPr="006E2D55">
        <w:rPr>
          <w:rFonts w:ascii="Arial" w:hAnsi="Arial" w:cs="Arial"/>
          <w:sz w:val="22"/>
          <w:szCs w:val="22"/>
        </w:rPr>
        <w:t xml:space="preserve"> aby byl odpad odklizen a předán do zařízení určeného pro nakládání s odpady, </w:t>
      </w:r>
      <w:r w:rsidR="00975AF6" w:rsidRPr="006E2D55">
        <w:rPr>
          <w:rFonts w:ascii="Arial" w:hAnsi="Arial" w:cs="Arial"/>
          <w:sz w:val="22"/>
          <w:szCs w:val="22"/>
        </w:rPr>
        <w:t>současně předkladatel počítá s řešením problematiky tzv. černých skládek</w:t>
      </w:r>
      <w:r w:rsidR="00C01714" w:rsidRPr="006E2D55">
        <w:rPr>
          <w:rFonts w:ascii="Arial" w:hAnsi="Arial" w:cs="Arial"/>
          <w:sz w:val="22"/>
          <w:szCs w:val="22"/>
        </w:rPr>
        <w:t xml:space="preserve"> </w:t>
      </w:r>
      <w:r w:rsidR="00975AF6" w:rsidRPr="006E2D55">
        <w:rPr>
          <w:rFonts w:ascii="Arial" w:hAnsi="Arial" w:cs="Arial"/>
          <w:sz w:val="22"/>
          <w:szCs w:val="22"/>
        </w:rPr>
        <w:t>pomocí nelegislativních nástrojů (danou problematiku bude možné řešit v rámci Programu MŽP, prostřednictvím konkrétních výzev národního programu životního prostředí, administrovaného Státním fondem životního prostředí)</w:t>
      </w:r>
      <w:r w:rsidRPr="006E2D55">
        <w:rPr>
          <w:rFonts w:ascii="Arial" w:hAnsi="Arial" w:cs="Arial"/>
          <w:sz w:val="22"/>
          <w:szCs w:val="22"/>
        </w:rPr>
        <w:t>;</w:t>
      </w:r>
    </w:p>
    <w:p w:rsidR="00107DB0" w:rsidRPr="00507CC0" w:rsidRDefault="002D4975" w:rsidP="00347D4E">
      <w:pPr>
        <w:pStyle w:val="Odstavecseseznamem"/>
        <w:numPr>
          <w:ilvl w:val="0"/>
          <w:numId w:val="1"/>
        </w:numPr>
        <w:spacing w:after="120"/>
        <w:ind w:left="714" w:hanging="357"/>
        <w:jc w:val="both"/>
        <w:rPr>
          <w:rFonts w:ascii="Arial" w:hAnsi="Arial" w:cs="Arial"/>
          <w:sz w:val="22"/>
          <w:szCs w:val="22"/>
        </w:rPr>
      </w:pPr>
      <w:r w:rsidRPr="006E2D55">
        <w:rPr>
          <w:rFonts w:ascii="Arial" w:hAnsi="Arial" w:cs="Arial"/>
          <w:b/>
          <w:sz w:val="22"/>
          <w:szCs w:val="22"/>
        </w:rPr>
        <w:t>obchodování s odpady</w:t>
      </w:r>
      <w:r w:rsidRPr="00507CC0">
        <w:rPr>
          <w:rFonts w:ascii="Arial" w:hAnsi="Arial" w:cs="Arial"/>
          <w:sz w:val="22"/>
          <w:szCs w:val="22"/>
        </w:rPr>
        <w:t xml:space="preserve"> – bude předmětem samostatného povolení s tím, že tuto činnost budou moci provádět nejen subjekty, které jsou provozovateli zařízení </w:t>
      </w:r>
      <w:r w:rsidR="003F232E">
        <w:rPr>
          <w:rFonts w:ascii="Arial" w:hAnsi="Arial" w:cs="Arial"/>
          <w:sz w:val="22"/>
          <w:szCs w:val="22"/>
        </w:rPr>
        <w:t xml:space="preserve">určeného </w:t>
      </w:r>
      <w:r w:rsidRPr="00507CC0">
        <w:rPr>
          <w:rFonts w:ascii="Arial" w:hAnsi="Arial" w:cs="Arial"/>
          <w:sz w:val="22"/>
          <w:szCs w:val="22"/>
        </w:rPr>
        <w:t>pro nakládání s odpady.</w:t>
      </w:r>
    </w:p>
    <w:p w:rsidR="002D4975" w:rsidRPr="00507CC0" w:rsidRDefault="002D4975" w:rsidP="006E2D55">
      <w:pPr>
        <w:spacing w:after="120"/>
        <w:jc w:val="both"/>
        <w:rPr>
          <w:rFonts w:ascii="Arial" w:hAnsi="Arial" w:cs="Arial"/>
          <w:sz w:val="22"/>
          <w:szCs w:val="22"/>
        </w:rPr>
      </w:pPr>
      <w:r w:rsidRPr="00507CC0">
        <w:rPr>
          <w:rFonts w:ascii="Arial" w:hAnsi="Arial" w:cs="Arial"/>
          <w:sz w:val="22"/>
          <w:szCs w:val="22"/>
        </w:rPr>
        <w:t>Návrh zákona současně přebírá řadu institutů z platné právní úpravy, které se v praxi osvědčily (</w:t>
      </w:r>
      <w:r w:rsidR="00AD25EA" w:rsidRPr="00507CC0">
        <w:rPr>
          <w:rFonts w:ascii="Arial" w:hAnsi="Arial" w:cs="Arial"/>
          <w:sz w:val="22"/>
          <w:szCs w:val="22"/>
        </w:rPr>
        <w:t xml:space="preserve">např. </w:t>
      </w:r>
      <w:r w:rsidRPr="00507CC0">
        <w:rPr>
          <w:rFonts w:ascii="Arial" w:hAnsi="Arial" w:cs="Arial"/>
          <w:sz w:val="22"/>
          <w:szCs w:val="22"/>
        </w:rPr>
        <w:t>finanční rezerva na zajištění a následné péče o skládku, plány odpadového hospodářství), a to buď beze změny anebo pouze v mírně revidované podobě.</w:t>
      </w:r>
    </w:p>
    <w:p w:rsidR="00BC4326" w:rsidRPr="00507CC0" w:rsidRDefault="00BC4326" w:rsidP="006E2D55">
      <w:pPr>
        <w:spacing w:before="120"/>
        <w:ind w:firstLine="709"/>
        <w:rPr>
          <w:rFonts w:ascii="Arial" w:hAnsi="Arial" w:cs="Arial"/>
          <w:sz w:val="22"/>
          <w:szCs w:val="22"/>
        </w:rPr>
      </w:pPr>
    </w:p>
    <w:p w:rsidR="00BC4326" w:rsidRPr="00507CC0" w:rsidRDefault="00BC4326" w:rsidP="006E2D55">
      <w:pPr>
        <w:tabs>
          <w:tab w:val="left" w:pos="284"/>
        </w:tabs>
        <w:spacing w:after="120"/>
        <w:rPr>
          <w:rFonts w:ascii="Arial" w:hAnsi="Arial" w:cs="Arial"/>
          <w:sz w:val="22"/>
          <w:szCs w:val="22"/>
        </w:rPr>
      </w:pPr>
      <w:r w:rsidRPr="00507CC0">
        <w:rPr>
          <w:rFonts w:ascii="Arial" w:hAnsi="Arial" w:cs="Arial"/>
          <w:b/>
          <w:sz w:val="22"/>
          <w:szCs w:val="22"/>
        </w:rPr>
        <w:t xml:space="preserve">II. Připomínkové řízení </w:t>
      </w:r>
    </w:p>
    <w:p w:rsidR="00BC4326" w:rsidRPr="00507CC0" w:rsidRDefault="00AD25EA" w:rsidP="006E2D55">
      <w:pPr>
        <w:rPr>
          <w:rFonts w:ascii="Arial" w:hAnsi="Arial" w:cs="Arial"/>
          <w:i/>
          <w:sz w:val="22"/>
          <w:szCs w:val="22"/>
        </w:rPr>
      </w:pPr>
      <w:r w:rsidRPr="00507CC0">
        <w:rPr>
          <w:rFonts w:ascii="Arial" w:hAnsi="Arial" w:cs="Arial"/>
          <w:i/>
          <w:sz w:val="22"/>
          <w:szCs w:val="22"/>
        </w:rPr>
        <w:t>Bude doplněno po připomínkovém řízení.</w:t>
      </w:r>
    </w:p>
    <w:sectPr w:rsidR="00BC4326" w:rsidRPr="00507CC0" w:rsidSect="000C4D1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A54" w:rsidRDefault="00D64A54" w:rsidP="003F232E">
      <w:r>
        <w:separator/>
      </w:r>
    </w:p>
  </w:endnote>
  <w:endnote w:type="continuationSeparator" w:id="0">
    <w:p w:rsidR="00D64A54" w:rsidRDefault="00D64A54" w:rsidP="003F2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35907"/>
      <w:docPartObj>
        <w:docPartGallery w:val="Page Numbers (Bottom of Page)"/>
        <w:docPartUnique/>
      </w:docPartObj>
    </w:sdtPr>
    <w:sdtEndPr/>
    <w:sdtContent>
      <w:p w:rsidR="00975AF6" w:rsidRDefault="00FA3BDE">
        <w:pPr>
          <w:pStyle w:val="Zpat"/>
          <w:jc w:val="center"/>
        </w:pPr>
        <w:r>
          <w:fldChar w:fldCharType="begin"/>
        </w:r>
        <w:r>
          <w:instrText xml:space="preserve"> PAGE   \* MERGEFORMAT </w:instrText>
        </w:r>
        <w:r>
          <w:fldChar w:fldCharType="separate"/>
        </w:r>
        <w:r>
          <w:rPr>
            <w:noProof/>
          </w:rPr>
          <w:t>2</w:t>
        </w:r>
        <w:r>
          <w:rPr>
            <w:noProof/>
          </w:rPr>
          <w:fldChar w:fldCharType="end"/>
        </w:r>
      </w:p>
    </w:sdtContent>
  </w:sdt>
  <w:p w:rsidR="00975AF6" w:rsidRDefault="00975AF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A54" w:rsidRDefault="00D64A54" w:rsidP="003F232E">
      <w:r>
        <w:separator/>
      </w:r>
    </w:p>
  </w:footnote>
  <w:footnote w:type="continuationSeparator" w:id="0">
    <w:p w:rsidR="00D64A54" w:rsidRDefault="00D64A54" w:rsidP="003F23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B37D2A"/>
    <w:multiLevelType w:val="hybridMultilevel"/>
    <w:tmpl w:val="7C1E1988"/>
    <w:lvl w:ilvl="0" w:tplc="B0E0033C">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F4B62"/>
    <w:rsid w:val="000170C7"/>
    <w:rsid w:val="00025C65"/>
    <w:rsid w:val="00064F41"/>
    <w:rsid w:val="00070999"/>
    <w:rsid w:val="00074B21"/>
    <w:rsid w:val="0008453C"/>
    <w:rsid w:val="000C42C3"/>
    <w:rsid w:val="000C4D15"/>
    <w:rsid w:val="000F651F"/>
    <w:rsid w:val="00107D55"/>
    <w:rsid w:val="00107DB0"/>
    <w:rsid w:val="00113EEE"/>
    <w:rsid w:val="00144F05"/>
    <w:rsid w:val="00193063"/>
    <w:rsid w:val="001A4903"/>
    <w:rsid w:val="001C502D"/>
    <w:rsid w:val="001D3A75"/>
    <w:rsid w:val="001D3FAF"/>
    <w:rsid w:val="001D7F28"/>
    <w:rsid w:val="00202406"/>
    <w:rsid w:val="00216858"/>
    <w:rsid w:val="002545F2"/>
    <w:rsid w:val="002568C0"/>
    <w:rsid w:val="002854E2"/>
    <w:rsid w:val="00285B80"/>
    <w:rsid w:val="00291D91"/>
    <w:rsid w:val="00293B3F"/>
    <w:rsid w:val="002D4975"/>
    <w:rsid w:val="00307261"/>
    <w:rsid w:val="00316DF7"/>
    <w:rsid w:val="00347D4E"/>
    <w:rsid w:val="00363F8D"/>
    <w:rsid w:val="00370BC5"/>
    <w:rsid w:val="00392120"/>
    <w:rsid w:val="003A396E"/>
    <w:rsid w:val="003A68B5"/>
    <w:rsid w:val="003B266E"/>
    <w:rsid w:val="003F232E"/>
    <w:rsid w:val="00411413"/>
    <w:rsid w:val="004152D4"/>
    <w:rsid w:val="004208A9"/>
    <w:rsid w:val="00474251"/>
    <w:rsid w:val="00480958"/>
    <w:rsid w:val="00494A32"/>
    <w:rsid w:val="004A595D"/>
    <w:rsid w:val="004F42EE"/>
    <w:rsid w:val="004F5AA7"/>
    <w:rsid w:val="00507CC0"/>
    <w:rsid w:val="00515A5B"/>
    <w:rsid w:val="00521E43"/>
    <w:rsid w:val="00523FD6"/>
    <w:rsid w:val="0052776E"/>
    <w:rsid w:val="00581735"/>
    <w:rsid w:val="005979A8"/>
    <w:rsid w:val="005D5BAF"/>
    <w:rsid w:val="005E4D79"/>
    <w:rsid w:val="006478B3"/>
    <w:rsid w:val="006842AE"/>
    <w:rsid w:val="006A42C0"/>
    <w:rsid w:val="006C4CCA"/>
    <w:rsid w:val="006D6CB6"/>
    <w:rsid w:val="006D77F9"/>
    <w:rsid w:val="006E2D55"/>
    <w:rsid w:val="006F3D5D"/>
    <w:rsid w:val="00702C33"/>
    <w:rsid w:val="0072496D"/>
    <w:rsid w:val="007467ED"/>
    <w:rsid w:val="00760590"/>
    <w:rsid w:val="007D450F"/>
    <w:rsid w:val="007E49BD"/>
    <w:rsid w:val="008114B7"/>
    <w:rsid w:val="0082652F"/>
    <w:rsid w:val="00852835"/>
    <w:rsid w:val="008642CF"/>
    <w:rsid w:val="00890DC9"/>
    <w:rsid w:val="008917FD"/>
    <w:rsid w:val="008A41F1"/>
    <w:rsid w:val="008B6200"/>
    <w:rsid w:val="008E6138"/>
    <w:rsid w:val="008F4FC1"/>
    <w:rsid w:val="00917884"/>
    <w:rsid w:val="00974FBD"/>
    <w:rsid w:val="00975AF6"/>
    <w:rsid w:val="00994A8C"/>
    <w:rsid w:val="009C2C34"/>
    <w:rsid w:val="009D08E0"/>
    <w:rsid w:val="00A0601A"/>
    <w:rsid w:val="00A22E7E"/>
    <w:rsid w:val="00AA619C"/>
    <w:rsid w:val="00AA7C41"/>
    <w:rsid w:val="00AD25EA"/>
    <w:rsid w:val="00AF53E6"/>
    <w:rsid w:val="00B14B16"/>
    <w:rsid w:val="00B80F08"/>
    <w:rsid w:val="00BC4326"/>
    <w:rsid w:val="00BE41E1"/>
    <w:rsid w:val="00C01714"/>
    <w:rsid w:val="00C05F92"/>
    <w:rsid w:val="00C2350A"/>
    <w:rsid w:val="00C82DE7"/>
    <w:rsid w:val="00C916D1"/>
    <w:rsid w:val="00CB0035"/>
    <w:rsid w:val="00CB33C3"/>
    <w:rsid w:val="00CB4BD4"/>
    <w:rsid w:val="00CC477A"/>
    <w:rsid w:val="00CC66CA"/>
    <w:rsid w:val="00CD0DE3"/>
    <w:rsid w:val="00D64A54"/>
    <w:rsid w:val="00D764D5"/>
    <w:rsid w:val="00D83E2C"/>
    <w:rsid w:val="00D85D9C"/>
    <w:rsid w:val="00DD3BC7"/>
    <w:rsid w:val="00DF206F"/>
    <w:rsid w:val="00DF4B62"/>
    <w:rsid w:val="00DF55E3"/>
    <w:rsid w:val="00E01F6D"/>
    <w:rsid w:val="00E17F4B"/>
    <w:rsid w:val="00E21D99"/>
    <w:rsid w:val="00E34AF4"/>
    <w:rsid w:val="00E61D0F"/>
    <w:rsid w:val="00E924A9"/>
    <w:rsid w:val="00F20BEE"/>
    <w:rsid w:val="00F42ADE"/>
    <w:rsid w:val="00F45D6D"/>
    <w:rsid w:val="00FA3BDE"/>
    <w:rsid w:val="00FB47E7"/>
    <w:rsid w:val="00FD5D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B62"/>
    <w:pPr>
      <w:spacing w:after="0" w:line="240" w:lineRule="auto"/>
    </w:pPr>
    <w:rPr>
      <w:rFonts w:eastAsia="Times New Roman" w:cs="Times New Roman"/>
      <w:sz w:val="24"/>
      <w:szCs w:val="24"/>
      <w:lang w:eastAsia="cs-CZ"/>
    </w:rPr>
  </w:style>
  <w:style w:type="paragraph" w:styleId="Nadpis1">
    <w:name w:val="heading 1"/>
    <w:basedOn w:val="Normln"/>
    <w:next w:val="Normln"/>
    <w:link w:val="Nadpis1Char"/>
    <w:qFormat/>
    <w:rsid w:val="00DF4B62"/>
    <w:pPr>
      <w:keepNext/>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F4B62"/>
    <w:rPr>
      <w:rFonts w:eastAsia="Times New Roman" w:cs="Times New Roman"/>
      <w:b/>
      <w:bCs/>
      <w:sz w:val="24"/>
      <w:szCs w:val="24"/>
      <w:lang w:eastAsia="cs-CZ"/>
    </w:rPr>
  </w:style>
  <w:style w:type="paragraph" w:styleId="Nzev">
    <w:name w:val="Title"/>
    <w:basedOn w:val="Normln"/>
    <w:link w:val="NzevChar"/>
    <w:qFormat/>
    <w:rsid w:val="00BC4326"/>
    <w:pPr>
      <w:jc w:val="center"/>
    </w:pPr>
    <w:rPr>
      <w:b/>
      <w:bCs/>
    </w:rPr>
  </w:style>
  <w:style w:type="character" w:customStyle="1" w:styleId="NzevChar">
    <w:name w:val="Název Char"/>
    <w:basedOn w:val="Standardnpsmoodstavce"/>
    <w:link w:val="Nzev"/>
    <w:rsid w:val="00BC4326"/>
    <w:rPr>
      <w:rFonts w:eastAsia="Times New Roman" w:cs="Times New Roman"/>
      <w:b/>
      <w:bCs/>
      <w:sz w:val="24"/>
      <w:szCs w:val="24"/>
      <w:lang w:eastAsia="cs-CZ"/>
    </w:rPr>
  </w:style>
  <w:style w:type="paragraph" w:styleId="Odstavecseseznamem">
    <w:name w:val="List Paragraph"/>
    <w:basedOn w:val="Normln"/>
    <w:uiPriority w:val="34"/>
    <w:qFormat/>
    <w:rsid w:val="00107DB0"/>
    <w:pPr>
      <w:ind w:left="720"/>
      <w:contextualSpacing/>
    </w:pPr>
  </w:style>
  <w:style w:type="paragraph" w:styleId="Zhlav">
    <w:name w:val="header"/>
    <w:basedOn w:val="Normln"/>
    <w:link w:val="ZhlavChar"/>
    <w:uiPriority w:val="99"/>
    <w:semiHidden/>
    <w:unhideWhenUsed/>
    <w:rsid w:val="003F232E"/>
    <w:pPr>
      <w:tabs>
        <w:tab w:val="center" w:pos="4536"/>
        <w:tab w:val="right" w:pos="9072"/>
      </w:tabs>
    </w:pPr>
  </w:style>
  <w:style w:type="character" w:customStyle="1" w:styleId="ZhlavChar">
    <w:name w:val="Záhlaví Char"/>
    <w:basedOn w:val="Standardnpsmoodstavce"/>
    <w:link w:val="Zhlav"/>
    <w:uiPriority w:val="99"/>
    <w:semiHidden/>
    <w:rsid w:val="003F232E"/>
    <w:rPr>
      <w:rFonts w:eastAsia="Times New Roman" w:cs="Times New Roman"/>
      <w:sz w:val="24"/>
      <w:szCs w:val="24"/>
      <w:lang w:eastAsia="cs-CZ"/>
    </w:rPr>
  </w:style>
  <w:style w:type="paragraph" w:styleId="Zpat">
    <w:name w:val="footer"/>
    <w:basedOn w:val="Normln"/>
    <w:link w:val="ZpatChar"/>
    <w:uiPriority w:val="99"/>
    <w:unhideWhenUsed/>
    <w:rsid w:val="003F232E"/>
    <w:pPr>
      <w:tabs>
        <w:tab w:val="center" w:pos="4536"/>
        <w:tab w:val="right" w:pos="9072"/>
      </w:tabs>
    </w:pPr>
  </w:style>
  <w:style w:type="character" w:customStyle="1" w:styleId="ZpatChar">
    <w:name w:val="Zápatí Char"/>
    <w:basedOn w:val="Standardnpsmoodstavce"/>
    <w:link w:val="Zpat"/>
    <w:uiPriority w:val="99"/>
    <w:rsid w:val="003F232E"/>
    <w:rPr>
      <w:rFonts w:eastAsia="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B62"/>
    <w:pPr>
      <w:spacing w:after="0" w:line="240" w:lineRule="auto"/>
    </w:pPr>
    <w:rPr>
      <w:rFonts w:eastAsia="Times New Roman" w:cs="Times New Roman"/>
      <w:sz w:val="24"/>
      <w:szCs w:val="24"/>
      <w:lang w:eastAsia="cs-CZ"/>
    </w:rPr>
  </w:style>
  <w:style w:type="paragraph" w:styleId="Nadpis1">
    <w:name w:val="heading 1"/>
    <w:basedOn w:val="Normln"/>
    <w:next w:val="Normln"/>
    <w:link w:val="Nadpis1Char"/>
    <w:qFormat/>
    <w:rsid w:val="00DF4B62"/>
    <w:pPr>
      <w:keepNext/>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F4B62"/>
    <w:rPr>
      <w:rFonts w:eastAsia="Times New Roman" w:cs="Times New Roman"/>
      <w:b/>
      <w:bCs/>
      <w:sz w:val="24"/>
      <w:szCs w:val="24"/>
      <w:lang w:eastAsia="cs-CZ"/>
    </w:rPr>
  </w:style>
  <w:style w:type="paragraph" w:styleId="Nzev">
    <w:name w:val="Title"/>
    <w:basedOn w:val="Normln"/>
    <w:link w:val="NzevChar"/>
    <w:qFormat/>
    <w:rsid w:val="00BC4326"/>
    <w:pPr>
      <w:jc w:val="center"/>
    </w:pPr>
    <w:rPr>
      <w:b/>
      <w:bCs/>
    </w:rPr>
  </w:style>
  <w:style w:type="character" w:customStyle="1" w:styleId="NzevChar">
    <w:name w:val="Název Char"/>
    <w:basedOn w:val="Standardnpsmoodstavce"/>
    <w:link w:val="Nzev"/>
    <w:rsid w:val="00BC4326"/>
    <w:rPr>
      <w:rFonts w:eastAsia="Times New Roman" w:cs="Times New Roman"/>
      <w:b/>
      <w:bCs/>
      <w:sz w:val="24"/>
      <w:szCs w:val="24"/>
      <w:lang w:eastAsia="cs-CZ"/>
    </w:rPr>
  </w:style>
  <w:style w:type="paragraph" w:styleId="Odstavecseseznamem">
    <w:name w:val="List Paragraph"/>
    <w:basedOn w:val="Normln"/>
    <w:uiPriority w:val="34"/>
    <w:qFormat/>
    <w:rsid w:val="00107D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06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2</Pages>
  <Words>1008</Words>
  <Characters>5953</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Ministerstvo životního prostředí ČR</Company>
  <LinksUpToDate>false</LinksUpToDate>
  <CharactersWithSpaces>6948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Jiří Holík</cp:lastModifiedBy>
  <cp:revision>8</cp:revision>
  <dcterms:created xsi:type="dcterms:W3CDTF">2016-01-27T12:31:00Z</dcterms:created>
  <dcterms:modified xsi:type="dcterms:W3CDTF">2016-01-29T15:37:00Z</dcterms:modified>
</cp:coreProperties>
</file>